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390C10">
      <w:pPr>
        <w:shd w:val="clear" w:color="auto" w:fill="FFFFFF"/>
        <w:spacing w:after="0" w:line="330" w:lineRule="atLeast"/>
        <w:textAlignment w:val="baseline"/>
        <w:rPr>
          <w:rFonts w:ascii="Times New Roman" w:hAnsi="Times New Roman" w:eastAsia="Times New Roman" w:cs="Times New Roman"/>
          <w:b/>
          <w:color w:val="000000" w:themeColor="text1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b/>
          <w:color w:val="000000" w:themeColor="text1"/>
          <w:lang w:eastAsia="ru-RU"/>
          <w14:textFill>
            <w14:solidFill>
              <w14:schemeClr w14:val="tx1"/>
            </w14:solidFill>
          </w14:textFill>
        </w:rPr>
        <w:t xml:space="preserve">                            </w:t>
      </w:r>
      <w:r>
        <w:rPr>
          <w:rFonts w:hint="default" w:ascii="Times New Roman" w:hAnsi="Times New Roman" w:eastAsia="Times New Roman" w:cs="Times New Roman"/>
          <w:b/>
          <w:color w:val="000000" w:themeColor="text1"/>
          <w:lang w:val="en-US" w:eastAsia="ru-RU"/>
          <w14:textFill>
            <w14:solidFill>
              <w14:schemeClr w14:val="tx1"/>
            </w14:solidFill>
          </w14:textFill>
        </w:rPr>
        <w:t xml:space="preserve">                                             </w:t>
      </w:r>
    </w:p>
    <w:tbl>
      <w:tblPr>
        <w:tblStyle w:val="7"/>
        <w:tblW w:w="0" w:type="auto"/>
        <w:tblInd w:w="22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40"/>
        <w:gridCol w:w="3761"/>
      </w:tblGrid>
      <w:tr w14:paraId="00650F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40" w:type="dxa"/>
          </w:tcPr>
          <w:p w14:paraId="58567F01">
            <w:pPr>
              <w:pStyle w:val="1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«РАЗРАБОТАНО»</w:t>
            </w:r>
          </w:p>
        </w:tc>
        <w:tc>
          <w:tcPr>
            <w:tcW w:w="3761" w:type="dxa"/>
          </w:tcPr>
          <w:p w14:paraId="683E82B9">
            <w:pPr>
              <w:pStyle w:val="1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УТВЕРЖДЕНО»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14:paraId="452B821F">
            <w:pPr>
              <w:pStyle w:val="1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общим собранием                                    </w:t>
            </w:r>
          </w:p>
        </w:tc>
      </w:tr>
      <w:tr w14:paraId="5D5A88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40" w:type="dxa"/>
          </w:tcPr>
          <w:p w14:paraId="723AF59C">
            <w:pPr>
              <w:pStyle w:val="1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Правлением ТСН«Наш Дом-11»,</w:t>
            </w:r>
          </w:p>
          <w:p w14:paraId="27715EB7">
            <w:pPr>
              <w:pStyle w:val="1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От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 25 марта 2026 года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</w:p>
        </w:tc>
        <w:tc>
          <w:tcPr>
            <w:tcW w:w="3761" w:type="dxa"/>
          </w:tcPr>
          <w:p w14:paraId="75F50E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</w:t>
            </w:r>
          </w:p>
          <w:p w14:paraId="0F6F4BFA">
            <w:pPr>
              <w:pStyle w:val="1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                                                                                                              </w:t>
            </w:r>
          </w:p>
          <w:p w14:paraId="31D0384B">
            <w:pPr>
              <w:pStyle w:val="1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1641BB82">
      <w:pPr>
        <w:shd w:val="clear" w:color="auto" w:fill="FFFFFF"/>
        <w:spacing w:after="0" w:line="330" w:lineRule="atLeast"/>
        <w:textAlignment w:val="baseline"/>
        <w:rPr>
          <w:rFonts w:ascii="Times New Roman" w:hAnsi="Times New Roman" w:eastAsia="Times New Roman" w:cs="Times New Roman"/>
          <w:b/>
          <w:color w:val="000000" w:themeColor="text1"/>
          <w:lang w:eastAsia="ru-RU"/>
          <w14:textFill>
            <w14:solidFill>
              <w14:schemeClr w14:val="tx1"/>
            </w14:solidFill>
          </w14:textFill>
        </w:rPr>
      </w:pPr>
    </w:p>
    <w:p w14:paraId="4533BB4A">
      <w:pPr>
        <w:jc w:val="both"/>
        <w:rPr>
          <w:rFonts w:ascii="Times New Roman" w:hAnsi="Times New Roman" w:cs="Times New Roman"/>
          <w:b/>
          <w:sz w:val="32"/>
          <w:szCs w:val="28"/>
        </w:rPr>
      </w:pPr>
    </w:p>
    <w:p w14:paraId="7DCA3388">
      <w:pPr>
        <w:jc w:val="center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 xml:space="preserve">Положение </w:t>
      </w:r>
      <w:r>
        <w:rPr>
          <w:rFonts w:hint="default" w:ascii="Times New Roman" w:hAnsi="Times New Roman" w:cs="Times New Roman"/>
          <w:b/>
          <w:sz w:val="24"/>
          <w:szCs w:val="24"/>
          <w:lang w:val="ru-RU"/>
        </w:rPr>
        <w:t xml:space="preserve">№ 3 </w:t>
      </w:r>
      <w:r>
        <w:rPr>
          <w:rFonts w:hint="default" w:ascii="Times New Roman" w:hAnsi="Times New Roman" w:cs="Times New Roman"/>
          <w:b/>
          <w:sz w:val="24"/>
          <w:szCs w:val="24"/>
        </w:rPr>
        <w:t>об обработке персональных данных</w:t>
      </w:r>
    </w:p>
    <w:p w14:paraId="5127E829">
      <w:pPr>
        <w:spacing w:line="240" w:lineRule="auto"/>
        <w:jc w:val="both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I. Общие положения</w:t>
      </w:r>
    </w:p>
    <w:p w14:paraId="03023B33">
      <w:pPr>
        <w:spacing w:line="240" w:lineRule="auto"/>
        <w:ind w:left="120" w:hanging="120" w:hangingChars="5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1.1. Настоящее Положение по обработке персональных данных (далее - Положение)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разработано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собственниками </w:t>
      </w:r>
      <w:r>
        <w:rPr>
          <w:rFonts w:hint="default" w:ascii="Times New Roman" w:hAnsi="Times New Roman" w:cs="Times New Roman"/>
          <w:sz w:val="24"/>
          <w:szCs w:val="24"/>
        </w:rPr>
        <w:t xml:space="preserve"> в соответствии с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Жилищным </w:t>
      </w:r>
      <w:r>
        <w:rPr>
          <w:rFonts w:hint="default" w:ascii="Times New Roman" w:hAnsi="Times New Roman" w:cs="Times New Roman"/>
          <w:sz w:val="24"/>
          <w:szCs w:val="24"/>
        </w:rPr>
        <w:t xml:space="preserve"> кодексом Российской Федерации, Конституцией Российской Федерации, Гражданским кодексом Российской Федерации, Федеральным законом «Об информации, информационных технологиях и о защите информации», Федеральным законом «О персональных данных», Правилами внутреннего распорядка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ТСН</w:t>
      </w:r>
      <w:r>
        <w:rPr>
          <w:rFonts w:hint="default" w:ascii="Times New Roman" w:hAnsi="Times New Roman" w:cs="Times New Roman"/>
          <w:sz w:val="24"/>
          <w:szCs w:val="24"/>
        </w:rPr>
        <w:t>.</w:t>
      </w:r>
    </w:p>
    <w:p w14:paraId="07A5BFE3"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1.2. Цель разработки Положения - определение порядка обработки персональных данных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собственников многоквартирного дома по адресу: 142452, Московская область, Богородский г.о., п. Зелёный, Ул. Школьная дом 11 (далее МКД-11)</w:t>
      </w:r>
      <w:r>
        <w:rPr>
          <w:rFonts w:hint="default" w:ascii="Times New Roman" w:hAnsi="Times New Roman" w:cs="Times New Roman"/>
          <w:sz w:val="24"/>
          <w:szCs w:val="24"/>
        </w:rPr>
        <w:t xml:space="preserve">, а также иных субъектов персональных данных, персональные данные которых подлежат обработке, на основании полномочий оператора; обеспечение защиты прав и свобод человека и гражданина, в т.ч.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собственника </w:t>
      </w:r>
      <w:r>
        <w:rPr>
          <w:rFonts w:hint="default" w:ascii="Times New Roman" w:hAnsi="Times New Roman" w:cs="Times New Roman"/>
          <w:sz w:val="24"/>
          <w:szCs w:val="24"/>
        </w:rPr>
        <w:t xml:space="preserve"> , при обработке его персональных данных, в том числе защиты прав на неприкосновенность частной жизни, личную и семейную тайну, а также установление ответственности должностных лиц, имеющих доступ к персональным данным, за невыполнение требований норм, регулирующих обработку и защиту персональных данных.</w:t>
      </w:r>
    </w:p>
    <w:p w14:paraId="7CBF2F52"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1.3. Порядок ввода в действие и изменения Положения.</w:t>
      </w:r>
    </w:p>
    <w:p w14:paraId="4D87550A"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1.3.1. Настоящее Положение вступает в силу с момента его утверждения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общим собранием собственников   </w:t>
      </w:r>
      <w:r>
        <w:rPr>
          <w:rFonts w:hint="default" w:ascii="Times New Roman" w:hAnsi="Times New Roman" w:cs="Times New Roman"/>
          <w:sz w:val="24"/>
          <w:szCs w:val="24"/>
        </w:rPr>
        <w:t xml:space="preserve">  и действует бессрочно, до замены его новым Положением.</w:t>
      </w:r>
    </w:p>
    <w:p w14:paraId="5BD63FB7">
      <w:pPr>
        <w:spacing w:line="240" w:lineRule="auto"/>
        <w:jc w:val="both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1.3.2.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Все изменения в Положение вносятся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 xml:space="preserve">РЕШЕНИЕМ общего собрания собственников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.</w:t>
      </w:r>
    </w:p>
    <w:p w14:paraId="45573C93"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1.4. Все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собственники  МКД-11 </w:t>
      </w:r>
      <w:r>
        <w:rPr>
          <w:rFonts w:hint="default" w:ascii="Times New Roman" w:hAnsi="Times New Roman" w:cs="Times New Roman"/>
          <w:sz w:val="24"/>
          <w:szCs w:val="24"/>
        </w:rPr>
        <w:t xml:space="preserve"> должны быть ознакомлены с настоящим Положением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, которое должно быть размещено  на сайте управляющей организации, в системе ГИС  ЖКХ, в домашнем чате «МАХ»</w:t>
      </w:r>
    </w:p>
    <w:p w14:paraId="3EBBBF39"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1.5. Режим конфиденциальности персональных данных снимается в случаях их обезличивания и по истечении 75 лет срока их хранения, или продлевается на основании заключения экспертной комиссии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от собственников МКД-11</w:t>
      </w:r>
      <w:r>
        <w:rPr>
          <w:rFonts w:hint="default" w:ascii="Times New Roman" w:hAnsi="Times New Roman" w:cs="Times New Roman"/>
          <w:sz w:val="24"/>
          <w:szCs w:val="24"/>
        </w:rPr>
        <w:t>, если иное не определено законом.</w:t>
      </w:r>
    </w:p>
    <w:p w14:paraId="7F5B9E4F"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 xml:space="preserve">II. Основные понятия и состав персональных данных </w:t>
      </w:r>
      <w:r>
        <w:rPr>
          <w:rFonts w:hint="default" w:ascii="Times New Roman" w:hAnsi="Times New Roman" w:cs="Times New Roman"/>
          <w:b/>
          <w:sz w:val="24"/>
          <w:szCs w:val="24"/>
          <w:lang w:val="ru-RU"/>
        </w:rPr>
        <w:t>собственников</w:t>
      </w:r>
    </w:p>
    <w:p w14:paraId="78D53E79"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2.1. Для целей настоящего Положения используются следующие основные понятия:</w:t>
      </w:r>
    </w:p>
    <w:p w14:paraId="27CA98E0"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- персональные данные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собственника</w:t>
      </w:r>
      <w:r>
        <w:rPr>
          <w:rFonts w:hint="default" w:ascii="Times New Roman" w:hAnsi="Times New Roman" w:cs="Times New Roman"/>
          <w:sz w:val="24"/>
          <w:szCs w:val="24"/>
        </w:rPr>
        <w:t xml:space="preserve"> -  фамилия, имя, отчество, год, месяц, дата и место рождения,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пол, </w:t>
      </w:r>
      <w:r>
        <w:rPr>
          <w:rFonts w:hint="default" w:ascii="Times New Roman" w:hAnsi="Times New Roman" w:cs="Times New Roman"/>
          <w:sz w:val="24"/>
          <w:szCs w:val="24"/>
        </w:rPr>
        <w:t>адрес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регистрации и проживания</w:t>
      </w:r>
      <w:r>
        <w:rPr>
          <w:rFonts w:hint="default" w:ascii="Times New Roman" w:hAnsi="Times New Roman" w:cs="Times New Roman"/>
          <w:sz w:val="24"/>
          <w:szCs w:val="24"/>
        </w:rPr>
        <w:t xml:space="preserve">,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паспортные данные,  СНИЛС,  свидетельство о регистрации собственности,</w:t>
      </w:r>
      <w:r>
        <w:rPr>
          <w:rFonts w:hint="default" w:ascii="Times New Roman" w:hAnsi="Times New Roman" w:cs="Times New Roman"/>
          <w:sz w:val="24"/>
          <w:szCs w:val="24"/>
        </w:rPr>
        <w:t xml:space="preserve">  другая информация, необходимая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ТСН </w:t>
      </w:r>
      <w:r>
        <w:rPr>
          <w:rFonts w:hint="default" w:ascii="Times New Roman" w:hAnsi="Times New Roman" w:cs="Times New Roman"/>
          <w:sz w:val="24"/>
          <w:szCs w:val="24"/>
        </w:rPr>
        <w:t xml:space="preserve"> в связи с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жилищными </w:t>
      </w:r>
      <w:r>
        <w:rPr>
          <w:rFonts w:hint="default" w:ascii="Times New Roman" w:hAnsi="Times New Roman" w:cs="Times New Roman"/>
          <w:sz w:val="24"/>
          <w:szCs w:val="24"/>
        </w:rPr>
        <w:t>отношениями;</w:t>
      </w:r>
    </w:p>
    <w:p w14:paraId="22579907"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- обработка персональных данных - сбор, систематизация, накопление, хранение, уточнение (обновление, изменение), использование, распространение (в том числе передача), обезличивание, блокирование, уничтожение персональных данных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собственников  МКД-11</w:t>
      </w:r>
      <w:r>
        <w:rPr>
          <w:rFonts w:hint="default" w:ascii="Times New Roman" w:hAnsi="Times New Roman" w:cs="Times New Roman"/>
          <w:sz w:val="24"/>
          <w:szCs w:val="24"/>
        </w:rPr>
        <w:t>;</w:t>
      </w:r>
    </w:p>
    <w:p w14:paraId="1596583E"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- конфиденциальность персональных данных - обязательное для соблюдения назначенного ответственного лица, получившего доступ к персональным данным работников, требование не допускать их распространения без согласия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собственника </w:t>
      </w:r>
      <w:r>
        <w:rPr>
          <w:rFonts w:hint="default" w:ascii="Times New Roman" w:hAnsi="Times New Roman" w:cs="Times New Roman"/>
          <w:sz w:val="24"/>
          <w:szCs w:val="24"/>
        </w:rPr>
        <w:t xml:space="preserve"> или иного законного основания;</w:t>
      </w:r>
    </w:p>
    <w:p w14:paraId="43C40CED"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- распространение персональных данных - действия, направленные на передачу персональных данных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собственников МКД-11</w:t>
      </w:r>
      <w:r>
        <w:rPr>
          <w:rFonts w:hint="default" w:ascii="Times New Roman" w:hAnsi="Times New Roman" w:cs="Times New Roman"/>
          <w:sz w:val="24"/>
          <w:szCs w:val="24"/>
        </w:rPr>
        <w:t xml:space="preserve"> определенному кругу лиц (передача персональных данных) или на ознакомление с персональными данными неограниченного круга лиц, в том числе обнародование персональных данных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собственников </w:t>
      </w:r>
      <w:r>
        <w:rPr>
          <w:rFonts w:hint="default" w:ascii="Times New Roman" w:hAnsi="Times New Roman" w:cs="Times New Roman"/>
          <w:sz w:val="24"/>
          <w:szCs w:val="24"/>
        </w:rPr>
        <w:t xml:space="preserve"> в средствах массовой информации, размещение в информационно-телекоммуникационных сетях или предоставление доступа к персональным данным работников каким-либо иным способом;</w:t>
      </w:r>
    </w:p>
    <w:p w14:paraId="5330C819"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- использование персональных данных - действия (операции) с персональными данными, совершаемые должностным лицом Организации в целях принятия решений или совершения иных действий, порождающих юридические последствия в отношении работников либо иным образом затрагивающих их права и свободы или права и свободы других лиц;</w:t>
      </w:r>
    </w:p>
    <w:p w14:paraId="1179456B"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- блокирование персональных данных - временное прекращение сбора, систематизации, накопления, использования, распространения персональных данных работников, в том числе их передачи;</w:t>
      </w:r>
    </w:p>
    <w:p w14:paraId="778B939C"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- уничтожение персональных данных - действия, в результате которых невозможно восстановить содержание персональных данных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собственников МКД-11 </w:t>
      </w:r>
      <w:r>
        <w:rPr>
          <w:rFonts w:hint="default" w:ascii="Times New Roman" w:hAnsi="Times New Roman" w:cs="Times New Roman"/>
          <w:sz w:val="24"/>
          <w:szCs w:val="24"/>
        </w:rPr>
        <w:t xml:space="preserve">в информационной системе персональных данных  или в результате которых уничтожаются материальные носители персональных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собственников МКД-11</w:t>
      </w:r>
      <w:r>
        <w:rPr>
          <w:rFonts w:hint="default" w:ascii="Times New Roman" w:hAnsi="Times New Roman" w:cs="Times New Roman"/>
          <w:sz w:val="24"/>
          <w:szCs w:val="24"/>
        </w:rPr>
        <w:t>;</w:t>
      </w:r>
    </w:p>
    <w:p w14:paraId="40AAAC73"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- обезличивание персональных данных - действия, в результате которых невозможно определить принадлежность персональных данных конкретному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собственников МКД-11</w:t>
      </w:r>
      <w:r>
        <w:rPr>
          <w:rFonts w:hint="default" w:ascii="Times New Roman" w:hAnsi="Times New Roman" w:cs="Times New Roman"/>
          <w:sz w:val="24"/>
          <w:szCs w:val="24"/>
        </w:rPr>
        <w:t>;</w:t>
      </w:r>
    </w:p>
    <w:p w14:paraId="6EA69D74"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- общедоступные персональные данные - персональные данные, доступ неограниченного круга лиц к которым предоставлен с согласия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собственников МКД-11</w:t>
      </w:r>
      <w:r>
        <w:rPr>
          <w:rFonts w:hint="default" w:ascii="Times New Roman" w:hAnsi="Times New Roman" w:cs="Times New Roman"/>
          <w:sz w:val="24"/>
          <w:szCs w:val="24"/>
        </w:rPr>
        <w:t xml:space="preserve"> или на которые в соответствии с федеральными законами не распространяется требование соблюдения конфиденциальности.</w:t>
      </w:r>
    </w:p>
    <w:p w14:paraId="08F357A4"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- информация - сведения (сообщения, данные) независимо от формы их представления.</w:t>
      </w:r>
    </w:p>
    <w:p w14:paraId="7A75E2A6"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- документированная информация - зафиксированная на материальном носителе путем документирования информация с реквизитами, позволяющими определить такую информацию или ее материальный носитель.</w:t>
      </w:r>
    </w:p>
    <w:p w14:paraId="10090042"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- владелец </w:t>
      </w:r>
      <w:r>
        <w:rPr>
          <w:rFonts w:hint="default" w:ascii="Times New Roman" w:hAnsi="Times New Roman" w:cs="Times New Roman"/>
          <w:sz w:val="24"/>
          <w:szCs w:val="24"/>
        </w:rPr>
        <w:t>персональны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х</w:t>
      </w:r>
      <w:r>
        <w:rPr>
          <w:rFonts w:hint="default" w:ascii="Times New Roman" w:hAnsi="Times New Roman" w:cs="Times New Roman"/>
          <w:sz w:val="24"/>
          <w:szCs w:val="24"/>
        </w:rPr>
        <w:t xml:space="preserve"> данны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х -гражданин РФ, собственник квартиры МКД-11, члены семьи собственник квартиры МКД-11, иные лица зарегистрированные по адресу МКД-11</w:t>
      </w:r>
    </w:p>
    <w:p w14:paraId="06A9B730"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- орган по выработке РЕШЕНИЙ по обработке персональных данных -общее собрание собственников(далее ОСС) согласно ч.1 ст.45 ЖК РФ</w:t>
      </w:r>
    </w:p>
    <w:p w14:paraId="7FC57842"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- ОПЕРАТОР -   управляющая  организация согласно ч.3.1 ст.45;  ст.161-162; 198 ЖК РФ</w:t>
      </w:r>
    </w:p>
    <w:p w14:paraId="5284DA15"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-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уполномоченное лицо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- собственники, утверждённые общим собранием, в том числе администраторы он-лайн собраний в  государственных системах и платформах ГИС ЖКХ МО, ЕИАС МО. </w:t>
      </w:r>
    </w:p>
    <w:p w14:paraId="7C84D0E7"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2.2. В состав персональных данных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собственников МКД-11 </w:t>
      </w:r>
      <w:r>
        <w:rPr>
          <w:rFonts w:hint="default" w:ascii="Times New Roman" w:hAnsi="Times New Roman" w:cs="Times New Roman"/>
          <w:sz w:val="24"/>
          <w:szCs w:val="24"/>
        </w:rPr>
        <w:t xml:space="preserve">входят документы, содержащие информацию о паспортных данных, фамилия, имя, отчество, год, месяц, дата и место рождения,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пол, </w:t>
      </w:r>
      <w:r>
        <w:rPr>
          <w:rFonts w:hint="default" w:ascii="Times New Roman" w:hAnsi="Times New Roman" w:cs="Times New Roman"/>
          <w:sz w:val="24"/>
          <w:szCs w:val="24"/>
        </w:rPr>
        <w:t>адрес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регистрации и проживания</w:t>
      </w:r>
      <w:r>
        <w:rPr>
          <w:rFonts w:hint="default" w:ascii="Times New Roman" w:hAnsi="Times New Roman" w:cs="Times New Roman"/>
          <w:sz w:val="24"/>
          <w:szCs w:val="24"/>
        </w:rPr>
        <w:t xml:space="preserve">,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  СНИЛС,  свидетельство о регистрации собственности,</w:t>
      </w:r>
      <w:r>
        <w:rPr>
          <w:rFonts w:hint="default" w:ascii="Times New Roman" w:hAnsi="Times New Roman" w:cs="Times New Roman"/>
          <w:sz w:val="24"/>
          <w:szCs w:val="24"/>
        </w:rPr>
        <w:t xml:space="preserve">  другая информация, необходимая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для управления МКД-11 </w:t>
      </w:r>
      <w:r>
        <w:rPr>
          <w:rFonts w:hint="default" w:ascii="Times New Roman" w:hAnsi="Times New Roman" w:cs="Times New Roman"/>
          <w:sz w:val="24"/>
          <w:szCs w:val="24"/>
        </w:rPr>
        <w:t xml:space="preserve"> в связи с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жилищными </w:t>
      </w:r>
      <w:r>
        <w:rPr>
          <w:rFonts w:hint="default" w:ascii="Times New Roman" w:hAnsi="Times New Roman" w:cs="Times New Roman"/>
          <w:sz w:val="24"/>
          <w:szCs w:val="24"/>
        </w:rPr>
        <w:t>отношениями;</w:t>
      </w:r>
    </w:p>
    <w:p w14:paraId="0DDD942C"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</w:rPr>
        <w:t>2.3.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 xml:space="preserve"> Комплекс документов, сопровождающий процесс оформления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жилищных отношений   в  МКД-11 .</w:t>
      </w:r>
    </w:p>
    <w:p w14:paraId="6CD72D96"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1.-</w:t>
      </w:r>
      <w:r>
        <w:rPr>
          <w:rFonts w:hint="default" w:ascii="Times New Roman" w:hAnsi="Times New Roman" w:cs="Times New Roman"/>
          <w:sz w:val="24"/>
          <w:szCs w:val="24"/>
        </w:rPr>
        <w:t>паспорт или иной документ, удостоверяющий личность;</w:t>
      </w:r>
    </w:p>
    <w:p w14:paraId="49B1452A"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2. -свидетельство о регистрации собственности</w:t>
      </w:r>
    </w:p>
    <w:p w14:paraId="548DFE7D"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3. -Договор социального найма</w:t>
      </w:r>
    </w:p>
    <w:p w14:paraId="1D7D2DF0"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4. </w:t>
      </w:r>
      <w:r>
        <w:rPr>
          <w:rFonts w:hint="default" w:ascii="Times New Roman" w:hAnsi="Times New Roman" w:cs="Times New Roman"/>
          <w:sz w:val="24"/>
          <w:szCs w:val="24"/>
        </w:rPr>
        <w:t>- страховое свидетельство государственного пенсионного страхования</w:t>
      </w:r>
    </w:p>
    <w:p w14:paraId="2137C02C"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5.</w:t>
      </w:r>
      <w:r>
        <w:rPr>
          <w:rFonts w:hint="default" w:ascii="Times New Roman" w:hAnsi="Times New Roman" w:cs="Times New Roman"/>
          <w:sz w:val="24"/>
          <w:szCs w:val="24"/>
        </w:rPr>
        <w:t>- свидетельство о присвоении ИНН</w:t>
      </w:r>
    </w:p>
    <w:p w14:paraId="72D4169F"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2.3.2. При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получении 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гражданином  Свидетельство о регистрации собственности  или   заключения Договора социального найма заполняется «личная карточка» собственника  с присвоением лицевого счёта,  собственник включается в РЕЕСТР собственников МКД-11 </w:t>
      </w:r>
      <w:r>
        <w:rPr>
          <w:rFonts w:hint="default" w:ascii="Times New Roman" w:hAnsi="Times New Roman" w:cs="Times New Roman"/>
          <w:sz w:val="24"/>
          <w:szCs w:val="24"/>
        </w:rPr>
        <w:t xml:space="preserve">, в которой отражаются следующие данные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собственника </w:t>
      </w:r>
      <w:r>
        <w:rPr>
          <w:rFonts w:hint="default" w:ascii="Times New Roman" w:hAnsi="Times New Roman" w:cs="Times New Roman"/>
          <w:sz w:val="24"/>
          <w:szCs w:val="24"/>
        </w:rPr>
        <w:t>:</w:t>
      </w:r>
    </w:p>
    <w:p w14:paraId="4D74CC45">
      <w:pPr>
        <w:spacing w:line="240" w:lineRule="auto"/>
        <w:ind w:left="140" w:hanging="120" w:hangingChars="5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- общие сведения (Ф.И.О.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собственника</w:t>
      </w:r>
      <w:r>
        <w:rPr>
          <w:rFonts w:hint="default" w:ascii="Times New Roman" w:hAnsi="Times New Roman" w:cs="Times New Roman"/>
          <w:sz w:val="24"/>
          <w:szCs w:val="24"/>
        </w:rPr>
        <w:t>, дата рождения,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гражданство, паспортные данные);</w:t>
      </w:r>
    </w:p>
    <w:p w14:paraId="27054C65"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- общие сведения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о членах  семьи  и всех иных проживающих в квартире собственника свыше 30 дней</w:t>
      </w:r>
    </w:p>
    <w:p w14:paraId="312E981A">
      <w:pPr>
        <w:spacing w:line="240" w:lineRule="auto"/>
        <w:ind w:firstLine="120" w:firstLineChars="5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-свидетельство о регистрации собственности или Договора социального найма</w:t>
      </w:r>
    </w:p>
    <w:p w14:paraId="41203E27"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- сведения о социальных гарантиях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, инвалидности</w:t>
      </w:r>
      <w:r>
        <w:rPr>
          <w:rFonts w:hint="default" w:ascii="Times New Roman" w:hAnsi="Times New Roman" w:cs="Times New Roman"/>
          <w:sz w:val="24"/>
          <w:szCs w:val="24"/>
        </w:rPr>
        <w:t>;</w:t>
      </w:r>
    </w:p>
    <w:p w14:paraId="6B711E57"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- сведения о месте жительства и контактных телефонах.</w:t>
      </w:r>
    </w:p>
    <w:p w14:paraId="6DA5F01B"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2.3.3.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ОПЕРАТОРОМ </w:t>
      </w:r>
      <w:r>
        <w:rPr>
          <w:rFonts w:hint="default" w:ascii="Times New Roman" w:hAnsi="Times New Roman" w:cs="Times New Roman"/>
          <w:sz w:val="24"/>
          <w:szCs w:val="24"/>
        </w:rPr>
        <w:t xml:space="preserve">создаются и хранятся следующие группы документов, содержащие данные о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собственниках </w:t>
      </w:r>
      <w:r>
        <w:rPr>
          <w:rFonts w:hint="default" w:ascii="Times New Roman" w:hAnsi="Times New Roman" w:cs="Times New Roman"/>
          <w:sz w:val="24"/>
          <w:szCs w:val="24"/>
        </w:rPr>
        <w:t>в единичном или сводном виде:</w:t>
      </w:r>
    </w:p>
    <w:p w14:paraId="74DC2D36"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2.3.3.1. Документы, содержащие персональные данные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собственников</w:t>
      </w:r>
      <w:r>
        <w:rPr>
          <w:rFonts w:hint="default" w:ascii="Times New Roman" w:hAnsi="Times New Roman" w:cs="Times New Roman"/>
          <w:sz w:val="24"/>
          <w:szCs w:val="24"/>
        </w:rPr>
        <w:t xml:space="preserve"> (комплексы документов, сопровождающие процесс оформления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жилищных </w:t>
      </w:r>
      <w:r>
        <w:rPr>
          <w:rFonts w:hint="default" w:ascii="Times New Roman" w:hAnsi="Times New Roman" w:cs="Times New Roman"/>
          <w:sz w:val="24"/>
          <w:szCs w:val="24"/>
        </w:rPr>
        <w:t xml:space="preserve">отношений при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приобретении собственности или иные права владения </w:t>
      </w:r>
      <w:r>
        <w:rPr>
          <w:rFonts w:hint="default" w:ascii="Times New Roman" w:hAnsi="Times New Roman" w:cs="Times New Roman"/>
          <w:sz w:val="24"/>
          <w:szCs w:val="24"/>
        </w:rPr>
        <w:t>).</w:t>
      </w:r>
    </w:p>
    <w:p w14:paraId="754F2EE9"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III. Сбор, обработка и защита персональных данных</w:t>
      </w:r>
    </w:p>
    <w:p w14:paraId="79C79E39"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3.1. Порядок получения персональных данных.</w:t>
      </w:r>
    </w:p>
    <w:p w14:paraId="12DA17A1"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3.1.1. Все персональные данные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собственников МКД-11</w:t>
      </w:r>
      <w:r>
        <w:rPr>
          <w:rFonts w:hint="default" w:ascii="Times New Roman" w:hAnsi="Times New Roman" w:cs="Times New Roman"/>
          <w:sz w:val="24"/>
          <w:szCs w:val="24"/>
        </w:rPr>
        <w:t>следует п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олучать у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 xml:space="preserve">них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сам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их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.</w:t>
      </w:r>
      <w:r>
        <w:rPr>
          <w:rFonts w:hint="default" w:ascii="Times New Roman" w:hAnsi="Times New Roman" w:cs="Times New Roman"/>
          <w:sz w:val="24"/>
          <w:szCs w:val="24"/>
        </w:rPr>
        <w:t xml:space="preserve"> Если персональные данные возможно получить только у третьей стороны, то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собственник </w:t>
      </w:r>
      <w:r>
        <w:rPr>
          <w:rFonts w:hint="default" w:ascii="Times New Roman" w:hAnsi="Times New Roman" w:cs="Times New Roman"/>
          <w:sz w:val="24"/>
          <w:szCs w:val="24"/>
        </w:rPr>
        <w:t xml:space="preserve">должен быть уведомлен об этом заранее и от него должно быть получено письменное согласие. </w:t>
      </w:r>
    </w:p>
    <w:p w14:paraId="7A0DDB07"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ОПЕРАТОР   д</w:t>
      </w:r>
      <w:r>
        <w:rPr>
          <w:rFonts w:hint="default" w:ascii="Times New Roman" w:hAnsi="Times New Roman" w:cs="Times New Roman"/>
          <w:sz w:val="24"/>
          <w:szCs w:val="24"/>
        </w:rPr>
        <w:t>олж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е</w:t>
      </w:r>
      <w:r>
        <w:rPr>
          <w:rFonts w:hint="default" w:ascii="Times New Roman" w:hAnsi="Times New Roman" w:cs="Times New Roman"/>
          <w:sz w:val="24"/>
          <w:szCs w:val="24"/>
        </w:rPr>
        <w:t>н сообщить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собственникам  МКД-11</w:t>
      </w:r>
      <w:r>
        <w:rPr>
          <w:rFonts w:hint="default" w:ascii="Times New Roman" w:hAnsi="Times New Roman" w:cs="Times New Roman"/>
          <w:sz w:val="24"/>
          <w:szCs w:val="24"/>
        </w:rPr>
        <w:t xml:space="preserve"> о целях, предполагаемых источниках и способах получения персональных данных, а также о характере подлежащих получению персональных данных и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последствиях отказа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 xml:space="preserve">собственников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дать письменное согласие на их получение.</w:t>
      </w:r>
    </w:p>
    <w:p w14:paraId="5678A81F"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3.1.2.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ОПЕРАТОР </w:t>
      </w:r>
      <w:r>
        <w:rPr>
          <w:rFonts w:hint="default" w:ascii="Times New Roman" w:hAnsi="Times New Roman" w:cs="Times New Roman"/>
          <w:sz w:val="24"/>
          <w:szCs w:val="24"/>
        </w:rPr>
        <w:t xml:space="preserve">не имеет права получать и обрабатывать персональные данные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собственников 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МКД-11</w:t>
      </w:r>
      <w:r>
        <w:rPr>
          <w:rFonts w:hint="default" w:ascii="Times New Roman" w:hAnsi="Times New Roman" w:cs="Times New Roman"/>
          <w:sz w:val="24"/>
          <w:szCs w:val="24"/>
        </w:rPr>
        <w:t xml:space="preserve">о его расовой, национальной принадлежности, политических взглядах, религиозных или философских убеждениях, состоянии здоровья, интимной жизни. </w:t>
      </w:r>
    </w:p>
    <w:p w14:paraId="00989229"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В случаях, непосредственно связанных с вопросами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жилищных </w:t>
      </w:r>
      <w:r>
        <w:rPr>
          <w:rFonts w:hint="default" w:ascii="Times New Roman" w:hAnsi="Times New Roman" w:cs="Times New Roman"/>
          <w:sz w:val="24"/>
          <w:szCs w:val="24"/>
        </w:rPr>
        <w:t xml:space="preserve"> отношений, в соответствии со ст. 24 Конституции Российской Федерации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ОПЕРАТОР </w:t>
      </w:r>
      <w:r>
        <w:rPr>
          <w:rFonts w:hint="default" w:ascii="Times New Roman" w:hAnsi="Times New Roman" w:cs="Times New Roman"/>
          <w:sz w:val="24"/>
          <w:szCs w:val="24"/>
        </w:rPr>
        <w:t xml:space="preserve">праве получать и обрабатывать данные о частной жизни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собственника 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МКД-11 </w:t>
      </w:r>
      <w:r>
        <w:rPr>
          <w:rFonts w:hint="default" w:ascii="Times New Roman" w:hAnsi="Times New Roman" w:cs="Times New Roman"/>
          <w:sz w:val="24"/>
          <w:szCs w:val="24"/>
        </w:rPr>
        <w:t>только с его письменного согласия.</w:t>
      </w:r>
    </w:p>
    <w:p w14:paraId="782BD0AF"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3.1.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3 </w:t>
      </w:r>
      <w:r>
        <w:rPr>
          <w:rFonts w:hint="default" w:ascii="Times New Roman" w:hAnsi="Times New Roman" w:cs="Times New Roman"/>
          <w:sz w:val="24"/>
          <w:szCs w:val="24"/>
        </w:rPr>
        <w:t xml:space="preserve">Обработка указанных персональных данных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собственников 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МКД-11 ОПЕРАТОРОМ 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возможна только с их согласия либо без их согласия</w:t>
      </w:r>
      <w:r>
        <w:rPr>
          <w:rFonts w:hint="default" w:ascii="Times New Roman" w:hAnsi="Times New Roman" w:cs="Times New Roman"/>
          <w:sz w:val="24"/>
          <w:szCs w:val="24"/>
        </w:rPr>
        <w:t xml:space="preserve"> в следующих случаях:</w:t>
      </w:r>
    </w:p>
    <w:p w14:paraId="43F1C6B5"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- персональные данные являются общедоступными;</w:t>
      </w:r>
    </w:p>
    <w:p w14:paraId="1B517826"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-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 xml:space="preserve">согласно принятым решениям   собственников  в количестве 50% + 1голос 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для реализации  безопасного совместного проживания и удовлетворения жизненно важных интересов других собственников  и получение согласия  невозможно в соответствии ст.1,10.36-39, 44-48, 161-162 ЖК РФ. </w:t>
      </w:r>
    </w:p>
    <w:p w14:paraId="77909BAF"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- по требованию полномочных государственных органов в случаях, предусмотренных федеральным законом.</w:t>
      </w:r>
    </w:p>
    <w:p w14:paraId="01B17F57"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3.1.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4</w:t>
      </w:r>
      <w:r>
        <w:rPr>
          <w:rFonts w:hint="default" w:ascii="Times New Roman" w:hAnsi="Times New Roman" w:cs="Times New Roman"/>
          <w:sz w:val="24"/>
          <w:szCs w:val="24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ОПЕРАТОР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 вправе обрабатывать персональные данные работников только с их письменного согласия.</w:t>
      </w:r>
    </w:p>
    <w:p w14:paraId="116EDC57"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3.1.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5</w:t>
      </w:r>
      <w:r>
        <w:rPr>
          <w:rFonts w:hint="default" w:ascii="Times New Roman" w:hAnsi="Times New Roman" w:cs="Times New Roman"/>
          <w:sz w:val="24"/>
          <w:szCs w:val="24"/>
        </w:rPr>
        <w:t xml:space="preserve">. Письменное согласие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собственника  </w:t>
      </w:r>
      <w:r>
        <w:rPr>
          <w:rFonts w:hint="default" w:ascii="Times New Roman" w:hAnsi="Times New Roman" w:cs="Times New Roman"/>
          <w:sz w:val="24"/>
          <w:szCs w:val="24"/>
        </w:rPr>
        <w:t>на обработку своих персональных данных должно включать в себя:</w:t>
      </w:r>
    </w:p>
    <w:p w14:paraId="65079DC4"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- фамилию, имя, отчество, адрес субъекта персональных данных, номер основного документа, удостоверяющего его личность, сведения о дате выдачи указанного документа и выдавшем его органе;</w:t>
      </w:r>
    </w:p>
    <w:p w14:paraId="703C66D4"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- наименование (фамилию, имя, отчество) и адрес оператора, получающего согласие субъекта персональных данных;</w:t>
      </w:r>
    </w:p>
    <w:p w14:paraId="5841D22B"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- цель обработки персональных данных;</w:t>
      </w:r>
    </w:p>
    <w:p w14:paraId="70289EE6"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- перечень персональных данных, на обработку которых дается согласие субъекта персональных данных;</w:t>
      </w:r>
    </w:p>
    <w:p w14:paraId="6164D13E"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- 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данных;</w:t>
      </w:r>
    </w:p>
    <w:p w14:paraId="73BC22BE"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- срок, в течение которого действует согласие, а также порядок его отзыва.</w:t>
      </w:r>
    </w:p>
    <w:p w14:paraId="138DD075"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Форма заявления о согласии работника на обработку персональных данных см. в Приложении 1 к настоящему Положению.</w:t>
      </w:r>
    </w:p>
    <w:p w14:paraId="4282CEAD"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3.1.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6</w:t>
      </w:r>
      <w:r>
        <w:rPr>
          <w:rFonts w:hint="default" w:ascii="Times New Roman" w:hAnsi="Times New Roman" w:cs="Times New Roman"/>
          <w:sz w:val="24"/>
          <w:szCs w:val="24"/>
        </w:rPr>
        <w:t xml:space="preserve">. Согласие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собственника </w:t>
      </w:r>
      <w:r>
        <w:rPr>
          <w:rFonts w:hint="default" w:ascii="Times New Roman" w:hAnsi="Times New Roman" w:cs="Times New Roman"/>
          <w:sz w:val="24"/>
          <w:szCs w:val="24"/>
        </w:rPr>
        <w:t xml:space="preserve"> не требуется в следующих случаях:</w:t>
      </w:r>
    </w:p>
    <w:p w14:paraId="2F3FA933"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1) обработка персональных данных осуществляется на основании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Решений общего собрания,  Договора управления,</w:t>
      </w:r>
      <w:r>
        <w:rPr>
          <w:rFonts w:hint="default" w:ascii="Times New Roman" w:hAnsi="Times New Roman" w:cs="Times New Roman"/>
          <w:sz w:val="24"/>
          <w:szCs w:val="24"/>
        </w:rPr>
        <w:t xml:space="preserve"> устанавливающего ее цель, условия получения персональных данных и круг субъектов, персональные данные которых подлежат обработке, а также о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пределяющего полномочия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 xml:space="preserve"> ОПЕРАТОРА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.</w:t>
      </w:r>
    </w:p>
    <w:p w14:paraId="384AE803"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2) обработка персональных данных осуществляется в целях исполнения договора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управления</w:t>
      </w:r>
      <w:r>
        <w:rPr>
          <w:rFonts w:hint="default" w:ascii="Times New Roman" w:hAnsi="Times New Roman" w:cs="Times New Roman"/>
          <w:sz w:val="24"/>
          <w:szCs w:val="24"/>
        </w:rPr>
        <w:t xml:space="preserve">; </w:t>
      </w:r>
    </w:p>
    <w:p w14:paraId="2CB396CE"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3) обработка персональных данных осуществляется для статистических или иных научных целей при условии обязательного обезличивания персональных данных;</w:t>
      </w:r>
    </w:p>
    <w:p w14:paraId="0C3A8903"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4) обработка персональных данных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собственника </w:t>
      </w:r>
      <w:r>
        <w:rPr>
          <w:rFonts w:hint="default" w:ascii="Times New Roman" w:hAnsi="Times New Roman" w:cs="Times New Roman"/>
          <w:sz w:val="24"/>
          <w:szCs w:val="24"/>
        </w:rPr>
        <w:t xml:space="preserve">необходима для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исполнения Договора управления и исполнения общих обязательств  согласно ст.36.39 ЖК РФ ,</w:t>
      </w:r>
      <w:r>
        <w:rPr>
          <w:rFonts w:hint="default" w:ascii="Times New Roman" w:hAnsi="Times New Roman" w:cs="Times New Roman"/>
          <w:sz w:val="24"/>
          <w:szCs w:val="24"/>
        </w:rPr>
        <w:t xml:space="preserve"> если получение его согласия невозможно.</w:t>
      </w:r>
    </w:p>
    <w:p w14:paraId="3CA6E952"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3.2. Порядок обработки, передачи и хранения персональных данных.</w:t>
      </w:r>
    </w:p>
    <w:p w14:paraId="4B36FEE4"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3.2.1.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Собственник МКД-11 </w:t>
      </w:r>
      <w:r>
        <w:rPr>
          <w:rFonts w:hint="default" w:ascii="Times New Roman" w:hAnsi="Times New Roman" w:cs="Times New Roman"/>
          <w:sz w:val="24"/>
          <w:szCs w:val="24"/>
        </w:rPr>
        <w:t xml:space="preserve">предоставляет 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достоверные сведения о себе.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Управляющая организация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 xml:space="preserve">проверяет достоверность сведений, сверяя данные, предоставленные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собственником.</w:t>
      </w:r>
    </w:p>
    <w:p w14:paraId="5C75621C"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3.2.2. В соответствии со ст.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1, 10, 36-39 ,162 Ж</w:t>
      </w:r>
      <w:r>
        <w:rPr>
          <w:rFonts w:hint="default" w:ascii="Times New Roman" w:hAnsi="Times New Roman" w:cs="Times New Roman"/>
          <w:sz w:val="24"/>
          <w:szCs w:val="24"/>
        </w:rPr>
        <w:t xml:space="preserve">К РФ в целях обеспечения прав и свобод человека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,</w:t>
      </w:r>
      <w:r>
        <w:rPr>
          <w:rFonts w:hint="default" w:ascii="Times New Roman" w:hAnsi="Times New Roman" w:cs="Times New Roman"/>
          <w:sz w:val="24"/>
          <w:szCs w:val="24"/>
        </w:rPr>
        <w:t xml:space="preserve"> гражданина и его представители при обработке персональных данных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Собственника МКД-11</w:t>
      </w:r>
      <w:r>
        <w:rPr>
          <w:rFonts w:hint="default" w:ascii="Times New Roman" w:hAnsi="Times New Roman" w:cs="Times New Roman"/>
          <w:sz w:val="24"/>
          <w:szCs w:val="24"/>
        </w:rPr>
        <w:t>должны соблюдать следующие общие требования:</w:t>
      </w:r>
    </w:p>
    <w:p w14:paraId="4F70AA22"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3.2.2.1. Обработка персональных данных может осуществляться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ОПЕРАТОРОМ </w:t>
      </w:r>
      <w:r>
        <w:rPr>
          <w:rFonts w:hint="default" w:ascii="Times New Roman" w:hAnsi="Times New Roman" w:cs="Times New Roman"/>
          <w:sz w:val="24"/>
          <w:szCs w:val="24"/>
        </w:rPr>
        <w:t>исключительно в целях обеспечения соблюдения законов и иных нормативных правовых актов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. </w:t>
      </w:r>
    </w:p>
    <w:p w14:paraId="5C479C2F"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3.2.2.2. При определении объема и содержания, обрабатываемых персональных данных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ОПЕРАТОР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долж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е</w:t>
      </w:r>
      <w:r>
        <w:rPr>
          <w:rFonts w:hint="default" w:ascii="Times New Roman" w:hAnsi="Times New Roman" w:cs="Times New Roman"/>
          <w:sz w:val="24"/>
          <w:szCs w:val="24"/>
        </w:rPr>
        <w:t xml:space="preserve">н руководствоваться Конституцией Российской Федерации,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Жилищным </w:t>
      </w:r>
      <w:r>
        <w:rPr>
          <w:rFonts w:hint="default" w:ascii="Times New Roman" w:hAnsi="Times New Roman" w:cs="Times New Roman"/>
          <w:sz w:val="24"/>
          <w:szCs w:val="24"/>
        </w:rPr>
        <w:t xml:space="preserve"> кодексом Российской Федерации и иными федеральными законами.</w:t>
      </w:r>
    </w:p>
    <w:p w14:paraId="423FAA17"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3.2.2.3. При принятии решений, затрагивающих интересы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собственника МКД-11 </w:t>
      </w:r>
      <w:r>
        <w:rPr>
          <w:rFonts w:hint="default" w:ascii="Times New Roman" w:hAnsi="Times New Roman" w:cs="Times New Roman"/>
          <w:sz w:val="24"/>
          <w:szCs w:val="24"/>
        </w:rPr>
        <w:t xml:space="preserve">,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ОПЕРАТОР </w:t>
      </w:r>
      <w:r>
        <w:rPr>
          <w:rFonts w:hint="default" w:ascii="Times New Roman" w:hAnsi="Times New Roman" w:cs="Times New Roman"/>
          <w:sz w:val="24"/>
          <w:szCs w:val="24"/>
        </w:rPr>
        <w:t xml:space="preserve"> не имеет права основываться на персональных данных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собственника МКД-11</w:t>
      </w:r>
      <w:r>
        <w:rPr>
          <w:rFonts w:hint="default" w:ascii="Times New Roman" w:hAnsi="Times New Roman" w:cs="Times New Roman"/>
          <w:sz w:val="24"/>
          <w:szCs w:val="24"/>
        </w:rPr>
        <w:t>, полученных исключительно в результате их автоматизированной обработки или электронного получения.</w:t>
      </w:r>
    </w:p>
    <w:p w14:paraId="1F6D073A"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3.2.2.4. Защита персональных данных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 собственника МКД-11 </w:t>
      </w:r>
      <w:r>
        <w:rPr>
          <w:rFonts w:hint="default" w:ascii="Times New Roman" w:hAnsi="Times New Roman" w:cs="Times New Roman"/>
          <w:sz w:val="24"/>
          <w:szCs w:val="24"/>
        </w:rPr>
        <w:t>от неправомерного их использования или утраты обеспечивается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ОПЕРАТОРОМ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 </w:t>
      </w:r>
      <w:r>
        <w:rPr>
          <w:rFonts w:hint="default" w:ascii="Times New Roman" w:hAnsi="Times New Roman" w:cs="Times New Roman"/>
          <w:sz w:val="24"/>
          <w:szCs w:val="24"/>
        </w:rPr>
        <w:t>за счет его средств в порядке, установленном федеральным законом.</w:t>
      </w:r>
    </w:p>
    <w:p w14:paraId="34BB11DD"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3.2.2.5.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Собственники МКД-11</w:t>
      </w:r>
      <w:r>
        <w:rPr>
          <w:rFonts w:hint="default" w:ascii="Times New Roman" w:hAnsi="Times New Roman" w:cs="Times New Roman"/>
          <w:sz w:val="24"/>
          <w:szCs w:val="24"/>
        </w:rPr>
        <w:t xml:space="preserve"> и их представители должны быть ознакомлены с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Положением  </w:t>
      </w:r>
      <w:r>
        <w:rPr>
          <w:rFonts w:hint="default" w:ascii="Times New Roman" w:hAnsi="Times New Roman" w:cs="Times New Roman"/>
          <w:sz w:val="24"/>
          <w:szCs w:val="24"/>
        </w:rPr>
        <w:t xml:space="preserve"> устанавливающими порядок обработки персональных данных работников, а также об их правах и обязанностях в этой области.</w:t>
      </w:r>
    </w:p>
    <w:p w14:paraId="4FE4C633"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3.2.2.6. Во всех случаях отказ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собственника МКД-11 </w:t>
      </w:r>
      <w:r>
        <w:rPr>
          <w:rFonts w:hint="default" w:ascii="Times New Roman" w:hAnsi="Times New Roman" w:cs="Times New Roman"/>
          <w:sz w:val="24"/>
          <w:szCs w:val="24"/>
        </w:rPr>
        <w:t>от своих прав на сохранение и защиту тайны недействителен.</w:t>
      </w:r>
    </w:p>
    <w:p w14:paraId="16948326">
      <w:pPr>
        <w:spacing w:line="240" w:lineRule="auto"/>
        <w:jc w:val="both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IV. Передача и хранение персональных данных</w:t>
      </w:r>
    </w:p>
    <w:p w14:paraId="5A77FC81"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4.1. При передаче персональных данных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собственника МКД-11 ОПЕРАТОР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долж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е</w:t>
      </w:r>
      <w:r>
        <w:rPr>
          <w:rFonts w:hint="default" w:ascii="Times New Roman" w:hAnsi="Times New Roman" w:cs="Times New Roman"/>
          <w:sz w:val="24"/>
          <w:szCs w:val="24"/>
        </w:rPr>
        <w:t>н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 xml:space="preserve"> соблюдать следующие требования:</w:t>
      </w:r>
    </w:p>
    <w:p w14:paraId="481EC771"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4.1.1. Не сообщать персональные данные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собственника МКД-11</w:t>
      </w:r>
      <w:r>
        <w:rPr>
          <w:rFonts w:hint="default" w:ascii="Times New Roman" w:hAnsi="Times New Roman" w:cs="Times New Roman"/>
          <w:sz w:val="24"/>
          <w:szCs w:val="24"/>
        </w:rPr>
        <w:t xml:space="preserve"> третьей стороне без письменного согласия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собственника МКД-11(собственников)</w:t>
      </w:r>
      <w:r>
        <w:rPr>
          <w:rFonts w:hint="default" w:ascii="Times New Roman" w:hAnsi="Times New Roman" w:cs="Times New Roman"/>
          <w:sz w:val="24"/>
          <w:szCs w:val="24"/>
        </w:rPr>
        <w:t>, за исключением случаев, когда это необходимо в целях предупреждения угрозы жизни и здоровью работника, а также в случаях, установленных федеральным законом.</w:t>
      </w:r>
    </w:p>
    <w:p w14:paraId="5FD60713"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4.1.2. Не сообщать персональные данные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собственника МКД-11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в коммерческих целях без его письменного согласия</w:t>
      </w:r>
      <w:r>
        <w:rPr>
          <w:rFonts w:hint="default" w:ascii="Times New Roman" w:hAnsi="Times New Roman" w:cs="Times New Roman"/>
          <w:sz w:val="24"/>
          <w:szCs w:val="24"/>
        </w:rPr>
        <w:t xml:space="preserve">. Обработка персональных данных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собственника МКД-11 </w:t>
      </w:r>
      <w:r>
        <w:rPr>
          <w:rFonts w:hint="default" w:ascii="Times New Roman" w:hAnsi="Times New Roman" w:cs="Times New Roman"/>
          <w:sz w:val="24"/>
          <w:szCs w:val="24"/>
        </w:rPr>
        <w:t>в целях продвижения товаров, работ, услуг на рынке путем осуществления прямых контактов с потенциальным потребителем с помощью средств связи допускается только с его предварительного согласия.</w:t>
      </w:r>
    </w:p>
    <w:p w14:paraId="30DA599E"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4.1.3. Предупредить лиц, получивших персональные данные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собственника МКД-11</w:t>
      </w:r>
      <w:r>
        <w:rPr>
          <w:rFonts w:hint="default" w:ascii="Times New Roman" w:hAnsi="Times New Roman" w:cs="Times New Roman"/>
          <w:sz w:val="24"/>
          <w:szCs w:val="24"/>
        </w:rPr>
        <w:t xml:space="preserve">, о том, что эти данные могут быть использованы лишь в целях, для которых они сообщены, и требовать от этих лиц подтверждения того, что это правило соблюдено. Лица, получившие персональные данные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собственника МКД-11</w:t>
      </w:r>
      <w:r>
        <w:rPr>
          <w:rFonts w:hint="default" w:ascii="Times New Roman" w:hAnsi="Times New Roman" w:cs="Times New Roman"/>
          <w:sz w:val="24"/>
          <w:szCs w:val="24"/>
        </w:rPr>
        <w:t xml:space="preserve">, обязаны соблюдать режим секретности (конфиденциальности). Данное Положение не распространяется на обмен персональными данными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собственников МКД-11 </w:t>
      </w:r>
      <w:r>
        <w:rPr>
          <w:rFonts w:hint="default" w:ascii="Times New Roman" w:hAnsi="Times New Roman" w:cs="Times New Roman"/>
          <w:sz w:val="24"/>
          <w:szCs w:val="24"/>
        </w:rPr>
        <w:t xml:space="preserve"> в порядке, установленном федеральными законами.</w:t>
      </w:r>
    </w:p>
    <w:p w14:paraId="43ACC396"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4.1.4. Осуществлять передачу персональных данных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собственника МКД-11</w:t>
      </w:r>
      <w:r>
        <w:rPr>
          <w:rFonts w:hint="default" w:ascii="Times New Roman" w:hAnsi="Times New Roman" w:cs="Times New Roman"/>
          <w:sz w:val="24"/>
          <w:szCs w:val="24"/>
        </w:rPr>
        <w:t xml:space="preserve"> в пределах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ТСН </w:t>
      </w:r>
      <w:r>
        <w:rPr>
          <w:rFonts w:hint="default" w:ascii="Times New Roman" w:hAnsi="Times New Roman" w:cs="Times New Roman"/>
          <w:sz w:val="24"/>
          <w:szCs w:val="24"/>
        </w:rPr>
        <w:t>в соответствии с настоящим Положением.</w:t>
      </w:r>
    </w:p>
    <w:p w14:paraId="55D82C61"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4.1.5. Разрешать доступ к персональным данным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собственников МКД-11</w:t>
      </w:r>
      <w:r>
        <w:rPr>
          <w:rFonts w:hint="default" w:ascii="Times New Roman" w:hAnsi="Times New Roman" w:cs="Times New Roman"/>
          <w:sz w:val="24"/>
          <w:szCs w:val="24"/>
        </w:rPr>
        <w:t xml:space="preserve"> только специально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уполномоченным лицам</w:t>
      </w:r>
      <w:r>
        <w:rPr>
          <w:rFonts w:hint="default" w:ascii="Times New Roman" w:hAnsi="Times New Roman" w:cs="Times New Roman"/>
          <w:sz w:val="24"/>
          <w:szCs w:val="24"/>
        </w:rPr>
        <w:t xml:space="preserve">, при этом указанные лица должны иметь право получать только те персональные данные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собственника МКД-11</w:t>
      </w:r>
      <w:r>
        <w:rPr>
          <w:rFonts w:hint="default" w:ascii="Times New Roman" w:hAnsi="Times New Roman" w:cs="Times New Roman"/>
          <w:sz w:val="24"/>
          <w:szCs w:val="24"/>
        </w:rPr>
        <w:t>, которые необходимы для выполнения конкретной функции.</w:t>
      </w:r>
    </w:p>
    <w:p w14:paraId="467BDF19">
      <w:pPr>
        <w:spacing w:line="240" w:lineRule="auto"/>
        <w:jc w:val="both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4.2.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Хранение и использование персональных данных работников:</w:t>
      </w:r>
    </w:p>
    <w:p w14:paraId="03BB74F3"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4.2.1. Персональные данные 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собственников МКД-11</w:t>
      </w:r>
      <w:r>
        <w:rPr>
          <w:rFonts w:hint="default" w:ascii="Times New Roman" w:hAnsi="Times New Roman" w:cs="Times New Roman"/>
          <w:sz w:val="24"/>
          <w:szCs w:val="24"/>
        </w:rPr>
        <w:t xml:space="preserve"> обрабатываются и хранятся 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ОПЕРАТОРОМ согласно ч.3.1 ст.45;  ст.161-162; 198 ЖК РФ</w:t>
      </w:r>
    </w:p>
    <w:p w14:paraId="14AC2764"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4.2.2. Персональные данные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собственников МКД-11</w:t>
      </w:r>
      <w:r>
        <w:rPr>
          <w:rFonts w:hint="default" w:ascii="Times New Roman" w:hAnsi="Times New Roman" w:cs="Times New Roman"/>
          <w:sz w:val="24"/>
          <w:szCs w:val="24"/>
        </w:rPr>
        <w:t xml:space="preserve"> могут быть получены, проходить дальнейшую обработку и передаваться на хранение как на бумажных носителях, так и в электронном виде - локальной компьютерной сети и компьютерной программе «КУБ».</w:t>
      </w:r>
    </w:p>
    <w:p w14:paraId="2B6FD5B6"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4.3. При получении персональных данных не от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собственника МКД-11</w:t>
      </w:r>
      <w:r>
        <w:rPr>
          <w:rFonts w:hint="default" w:ascii="Times New Roman" w:hAnsi="Times New Roman" w:cs="Times New Roman"/>
          <w:sz w:val="24"/>
          <w:szCs w:val="24"/>
        </w:rPr>
        <w:t xml:space="preserve">  (за исключением случаев, если персональные данные были предоставлены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ОПЕРАТОРОМ</w:t>
      </w:r>
      <w:r>
        <w:rPr>
          <w:rFonts w:hint="default" w:ascii="Times New Roman" w:hAnsi="Times New Roman" w:cs="Times New Roman"/>
          <w:sz w:val="24"/>
          <w:szCs w:val="24"/>
        </w:rPr>
        <w:t xml:space="preserve"> на основании федерального закона или если персональные данные являются общедоступными)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, ОПЕРАТОР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 xml:space="preserve"> до начала обработки таких персональных данных обязан предоставить 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собственнику МКД-11 </w:t>
      </w:r>
      <w:r>
        <w:rPr>
          <w:rFonts w:hint="default" w:ascii="Times New Roman" w:hAnsi="Times New Roman" w:cs="Times New Roman"/>
          <w:sz w:val="24"/>
          <w:szCs w:val="24"/>
        </w:rPr>
        <w:t>следующую информацию:</w:t>
      </w:r>
    </w:p>
    <w:p w14:paraId="7C666B4C"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- наименование (фамилия, имя, отчество) и адрес оператора или его представителя;</w:t>
      </w:r>
    </w:p>
    <w:p w14:paraId="002F4E0E">
      <w:pPr>
        <w:spacing w:line="240" w:lineRule="auto"/>
        <w:jc w:val="both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- цель обработки персональных данных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и ее правовое основание;</w:t>
      </w:r>
    </w:p>
    <w:p w14:paraId="31D223E9"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- предполагаемые пользователи персональных данных;</w:t>
      </w:r>
    </w:p>
    <w:p w14:paraId="71B9805A"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- установленные настоящим Федеральным законом права субъекта персональных данных.</w:t>
      </w:r>
    </w:p>
    <w:p w14:paraId="747DF33B">
      <w:pPr>
        <w:spacing w:line="240" w:lineRule="auto"/>
        <w:jc w:val="both"/>
        <w:rPr>
          <w:rFonts w:hint="default" w:ascii="Times New Roman" w:hAnsi="Times New Roman" w:cs="Times New Roman"/>
          <w:b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 xml:space="preserve">V. Доступ к персональным данным </w:t>
      </w:r>
      <w:r>
        <w:rPr>
          <w:rFonts w:hint="default" w:ascii="Times New Roman" w:hAnsi="Times New Roman" w:cs="Times New Roman"/>
          <w:b/>
          <w:sz w:val="24"/>
          <w:szCs w:val="24"/>
          <w:lang w:val="ru-RU"/>
        </w:rPr>
        <w:t>собственников</w:t>
      </w:r>
    </w:p>
    <w:p w14:paraId="1EE90610"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5.1. Право доступа к персональным данным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собственников  МКД-11 </w:t>
      </w:r>
      <w:r>
        <w:rPr>
          <w:rFonts w:hint="default" w:ascii="Times New Roman" w:hAnsi="Times New Roman" w:cs="Times New Roman"/>
          <w:sz w:val="24"/>
          <w:szCs w:val="24"/>
        </w:rPr>
        <w:t>имеют:</w:t>
      </w:r>
    </w:p>
    <w:p w14:paraId="2982D452"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5.2.1. Получать доступ к своим персональным данным и ознакомление с ними, включая право на безвозмездное получение копий любой записи, содержащей персональные данные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собственника</w:t>
      </w:r>
    </w:p>
    <w:p w14:paraId="1B1805C3"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5.2.2. Требовать от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ОПЕРАТОРА</w:t>
      </w:r>
      <w:r>
        <w:rPr>
          <w:rFonts w:hint="default" w:ascii="Times New Roman" w:hAnsi="Times New Roman" w:cs="Times New Roman"/>
          <w:sz w:val="24"/>
          <w:szCs w:val="24"/>
        </w:rPr>
        <w:t xml:space="preserve"> уточнения, исключения или исправления неполных, неверных, устаревших, недостоверных, незаконно полученных или не являющих необходимыми для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ОПЕРАТОРА</w:t>
      </w:r>
      <w:r>
        <w:rPr>
          <w:rFonts w:hint="default" w:ascii="Times New Roman" w:hAnsi="Times New Roman" w:cs="Times New Roman"/>
          <w:sz w:val="24"/>
          <w:szCs w:val="24"/>
        </w:rPr>
        <w:t xml:space="preserve"> персональных данных.</w:t>
      </w:r>
    </w:p>
    <w:p w14:paraId="03A1D79F"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5.2.3. Получать от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ОПЕРАТОРА</w:t>
      </w:r>
      <w:r>
        <w:rPr>
          <w:rFonts w:hint="default" w:ascii="Times New Roman" w:hAnsi="Times New Roman" w:cs="Times New Roman"/>
          <w:sz w:val="24"/>
          <w:szCs w:val="24"/>
        </w:rPr>
        <w:t>:</w:t>
      </w:r>
    </w:p>
    <w:p w14:paraId="72D990B4"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- сведения о лицах, которые имеют доступ к персональным данным или которым может быть предоставлен такой доступ;</w:t>
      </w:r>
    </w:p>
    <w:p w14:paraId="1F912E19"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- перечень обрабатываемых персональных данных и источник их получения;</w:t>
      </w:r>
    </w:p>
    <w:p w14:paraId="1FA22D5B"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- сроки обработки персональных данных, в том числе сроки их хранения;</w:t>
      </w:r>
    </w:p>
    <w:p w14:paraId="2BB2BF59"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- сведения о том, какие юридические последствия для субъекта персональных данных может повлечь за собой обработка его персональных данных.</w:t>
      </w:r>
    </w:p>
    <w:p w14:paraId="03637128"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5.2.4.  Требовать извещения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ОПЕРАТОРОМ</w:t>
      </w:r>
      <w:r>
        <w:rPr>
          <w:rFonts w:hint="default" w:ascii="Times New Roman" w:hAnsi="Times New Roman" w:cs="Times New Roman"/>
          <w:sz w:val="24"/>
          <w:szCs w:val="24"/>
        </w:rPr>
        <w:t xml:space="preserve"> всех лиц, которым ранее были сообщены неверные или неполные персональные данные, обо всех произведенных в них исключениях, исправлениях или дополнениях.</w:t>
      </w:r>
    </w:p>
    <w:p w14:paraId="18F8CB5F"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5.2.5. Обжаловать в уполномоченный орган по защите прав субъектов персональных данных или в судебном порядке неправомерные действия или бездействия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ОПЕРАТОРОМ</w:t>
      </w:r>
      <w:r>
        <w:rPr>
          <w:rFonts w:hint="default" w:ascii="Times New Roman" w:hAnsi="Times New Roman" w:cs="Times New Roman"/>
          <w:sz w:val="24"/>
          <w:szCs w:val="24"/>
        </w:rPr>
        <w:t xml:space="preserve"> при обработке и защите его персональных данных.</w:t>
      </w:r>
    </w:p>
    <w:p w14:paraId="1B9ECC10"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5.3. Копировать и делать выписки персональных данных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собственника </w:t>
      </w:r>
      <w:r>
        <w:rPr>
          <w:rFonts w:hint="default" w:ascii="Times New Roman" w:hAnsi="Times New Roman" w:cs="Times New Roman"/>
          <w:sz w:val="24"/>
          <w:szCs w:val="24"/>
        </w:rPr>
        <w:t xml:space="preserve">разрешается исключительно в служебных целях с письменного разрешения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ОПЕРАТОРА</w:t>
      </w:r>
      <w:r>
        <w:rPr>
          <w:rFonts w:hint="default" w:ascii="Times New Roman" w:hAnsi="Times New Roman" w:cs="Times New Roman"/>
          <w:sz w:val="24"/>
          <w:szCs w:val="24"/>
        </w:rPr>
        <w:t>.</w:t>
      </w:r>
    </w:p>
    <w:p w14:paraId="36073F68"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5.4.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Передача информации третьей стороне возможна только при письменном согласии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собственников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.</w:t>
      </w:r>
    </w:p>
    <w:p w14:paraId="6F2CDD36"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VI. Ответственность за нарушение норм, регулирующих обработку и защиту персональных данных</w:t>
      </w:r>
    </w:p>
    <w:p w14:paraId="5FB92900"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6.1.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Собственники </w:t>
      </w:r>
      <w:r>
        <w:rPr>
          <w:rFonts w:hint="default" w:ascii="Times New Roman" w:hAnsi="Times New Roman" w:cs="Times New Roman"/>
          <w:sz w:val="24"/>
          <w:szCs w:val="24"/>
        </w:rPr>
        <w:t xml:space="preserve"> Организации, виновные в нарушении норм, регулирующих получение, обработку и защиту персональных данных работника, несут дисциплинарную административную, гражданско-правовую или уголовную ответственность в соответствии с федеральными законами.</w:t>
      </w:r>
    </w:p>
    <w:p w14:paraId="5D66CAC0"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6.2.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ОПЕРАТОР </w:t>
      </w:r>
      <w:r>
        <w:rPr>
          <w:rFonts w:hint="default" w:ascii="Times New Roman" w:hAnsi="Times New Roman" w:cs="Times New Roman"/>
          <w:sz w:val="24"/>
          <w:szCs w:val="24"/>
        </w:rPr>
        <w:t xml:space="preserve">за нарушение норм, регулирующих получение, обработку и защиту персональных данных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собственника </w:t>
      </w:r>
      <w:r>
        <w:rPr>
          <w:rFonts w:hint="default" w:ascii="Times New Roman" w:hAnsi="Times New Roman" w:cs="Times New Roman"/>
          <w:sz w:val="24"/>
          <w:szCs w:val="24"/>
        </w:rPr>
        <w:t>, несет административную ответственность согласно ст. 5.27 и 5.39 Кодекса об административных правонарушениях Российской Федерации, а также возмещает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собственнику </w:t>
      </w:r>
      <w:r>
        <w:rPr>
          <w:rFonts w:hint="default" w:ascii="Times New Roman" w:hAnsi="Times New Roman" w:cs="Times New Roman"/>
          <w:sz w:val="24"/>
          <w:szCs w:val="24"/>
        </w:rPr>
        <w:t xml:space="preserve"> ущерб, причиненный неправомерным использованием информации, содержащей персональные данные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собственника </w:t>
      </w:r>
      <w:r>
        <w:rPr>
          <w:rFonts w:hint="default" w:ascii="Times New Roman" w:hAnsi="Times New Roman" w:cs="Times New Roman"/>
          <w:sz w:val="24"/>
          <w:szCs w:val="24"/>
        </w:rPr>
        <w:t>.</w:t>
      </w:r>
    </w:p>
    <w:p w14:paraId="4B7D1B37"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Настоящее ПОЛОЖЕНИЕ № 13 вступает в законную силу со дня утверждения общим собранием собственников.</w:t>
      </w:r>
    </w:p>
    <w:p w14:paraId="4FA22F42"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bookmarkStart w:id="0" w:name="_GoBack"/>
      <w:bookmarkEnd w:id="0"/>
    </w:p>
    <w:p w14:paraId="659DB284">
      <w:pPr>
        <w:pStyle w:val="6"/>
        <w:spacing w:before="0" w:beforeAutospacing="0" w:after="0" w:afterAutospacing="0" w:line="240" w:lineRule="auto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Приложение : 1. Бланк  «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СОГЛАСИЕ НА ОБРАБОТКУ ПЕРСОНАЛЬНЫХ ДАННЫХ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СОБСТВЕННИКА</w:t>
      </w:r>
      <w:r>
        <w:rPr>
          <w:rFonts w:hint="default" w:cs="Times New Roman"/>
          <w:b w:val="0"/>
          <w:bCs w:val="0"/>
          <w:sz w:val="24"/>
          <w:szCs w:val="24"/>
          <w:lang w:val="ru-RU"/>
        </w:rPr>
        <w:t>»</w:t>
      </w:r>
    </w:p>
    <w:p w14:paraId="1989E34D">
      <w:pPr>
        <w:spacing w:line="240" w:lineRule="auto"/>
        <w:jc w:val="both"/>
        <w:rPr>
          <w:rFonts w:hint="default" w:ascii="Times New Roman" w:hAnsi="Times New Roman" w:cs="Times New Roman"/>
          <w:color w:val="000000"/>
          <w:sz w:val="24"/>
          <w:szCs w:val="24"/>
          <w:shd w:val="clear" w:color="auto" w:fill="FFFFFF"/>
        </w:rPr>
        <w:sectPr>
          <w:pgSz w:w="11906" w:h="16838"/>
          <w:pgMar w:top="1134" w:right="850" w:bottom="1134" w:left="1701" w:header="708" w:footer="708" w:gutter="0"/>
          <w:cols w:space="708" w:num="1"/>
          <w:docGrid w:linePitch="360" w:charSpace="0"/>
        </w:sectPr>
      </w:pPr>
      <w:r>
        <w:rPr>
          <w:rFonts w:hint="default" w:ascii="Times New Roman" w:hAnsi="Times New Roman" w:cs="Times New Roman"/>
          <w:color w:val="000000"/>
          <w:sz w:val="24"/>
          <w:szCs w:val="24"/>
          <w:shd w:val="clear" w:color="auto" w:fill="FFFFFF"/>
        </w:rPr>
        <w:br w:type="page"/>
      </w:r>
    </w:p>
    <w:p w14:paraId="59E1BE0A">
      <w:pPr>
        <w:rPr>
          <w:rFonts w:hint="default"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Бланк</w:t>
      </w:r>
    </w:p>
    <w:p w14:paraId="444460E5">
      <w:pPr>
        <w:jc w:val="center"/>
        <w:rPr>
          <w:rFonts w:hint="default"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hint="default"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Приложение 1</w:t>
      </w:r>
    </w:p>
    <w:p w14:paraId="0E46142D">
      <w:pPr>
        <w:pStyle w:val="6"/>
        <w:spacing w:before="0" w:beforeAutospacing="0" w:after="0" w:afterAutospacing="0"/>
        <w:jc w:val="left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ab/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СОГЛАСИЕ НА ОБРАБОТКУ ПЕРСОНАЛЬНЫХ ДАННЫХ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 xml:space="preserve"> СОБСТВЕННИКА</w:t>
      </w:r>
    </w:p>
    <w:p w14:paraId="3180B3CD">
      <w:pPr>
        <w:pStyle w:val="6"/>
        <w:spacing w:before="0" w:beforeAutospacing="0" w:after="0" w:afterAutospacing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 </w:t>
      </w:r>
    </w:p>
    <w:p w14:paraId="0DE66DC3">
      <w:pPr>
        <w:pStyle w:val="6"/>
        <w:spacing w:before="0" w:beforeAutospacing="0" w:after="0" w:afterAutospacing="0"/>
        <w:jc w:val="left"/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Я,</w:t>
      </w:r>
      <w:r>
        <w:rPr>
          <w:rStyle w:val="10"/>
          <w:rFonts w:hint="default" w:ascii="Times New Roman" w:hAnsi="Times New Roman" w:cs="Times New Roman"/>
          <w:bCs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_____________________________________________________________________________________</w:t>
      </w:r>
    </w:p>
    <w:p w14:paraId="7E25A355">
      <w:pPr>
        <w:pStyle w:val="6"/>
        <w:spacing w:before="0" w:beforeAutospacing="0" w:after="0" w:afterAutospacing="0"/>
        <w:jc w:val="left"/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D17DBF3">
      <w:pPr>
        <w:pStyle w:val="6"/>
        <w:spacing w:before="0" w:beforeAutospacing="0" w:after="0" w:afterAutospacing="0"/>
        <w:jc w:val="left"/>
        <w:rPr>
          <w:rStyle w:val="10"/>
          <w:rFonts w:hint="default" w:ascii="Times New Roman" w:hAnsi="Times New Roman" w:cs="Times New Roman"/>
          <w:bCs/>
          <w:iCs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паспорт серия </w:t>
      </w:r>
      <w:r>
        <w:rPr>
          <w:rStyle w:val="10"/>
          <w:rFonts w:hint="default" w:ascii="Times New Roman" w:hAnsi="Times New Roman" w:cs="Times New Roman"/>
          <w:bCs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_____</w:t>
      </w:r>
      <w:r>
        <w:rPr>
          <w:rStyle w:val="10"/>
          <w:rFonts w:hint="default" w:ascii="Times New Roman" w:hAnsi="Times New Roman" w:cs="Times New Roman"/>
          <w:bCs/>
          <w:iCs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_______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№ </w:t>
      </w:r>
      <w:r>
        <w:rPr>
          <w:rStyle w:val="10"/>
          <w:rFonts w:hint="default" w:ascii="Times New Roman" w:hAnsi="Times New Roman" w:cs="Times New Roman"/>
          <w:bCs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______</w:t>
      </w:r>
      <w:r>
        <w:rPr>
          <w:rStyle w:val="10"/>
          <w:rFonts w:hint="default" w:ascii="Times New Roman" w:hAnsi="Times New Roman" w:cs="Times New Roman"/>
          <w:bCs/>
          <w:iCs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_________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выдан «</w:t>
      </w:r>
      <w:r>
        <w:rPr>
          <w:rStyle w:val="10"/>
          <w:rFonts w:hint="default" w:ascii="Times New Roman" w:hAnsi="Times New Roman" w:cs="Times New Roman"/>
          <w:bCs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__</w:t>
      </w:r>
      <w:r>
        <w:rPr>
          <w:rStyle w:val="10"/>
          <w:rFonts w:hint="default" w:ascii="Times New Roman" w:hAnsi="Times New Roman" w:cs="Times New Roman"/>
          <w:bCs/>
          <w:iCs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____________  г. код подр:____________</w:t>
      </w:r>
    </w:p>
    <w:p w14:paraId="317E94D1">
      <w:pPr>
        <w:pStyle w:val="6"/>
        <w:spacing w:before="0" w:beforeAutospacing="0" w:after="0" w:afterAutospacing="0"/>
        <w:jc w:val="left"/>
        <w:rPr>
          <w:rStyle w:val="10"/>
          <w:rFonts w:hint="default" w:ascii="Times New Roman" w:hAnsi="Times New Roman" w:cs="Times New Roman"/>
          <w:bCs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выдан: 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___________________</w:t>
      </w:r>
      <w:r>
        <w:rPr>
          <w:rStyle w:val="10"/>
          <w:rFonts w:hint="default" w:ascii="Times New Roman" w:hAnsi="Times New Roman" w:cs="Times New Roman"/>
          <w:bCs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_______________________________________</w:t>
      </w:r>
      <w:r>
        <w:rPr>
          <w:rStyle w:val="10"/>
          <w:rFonts w:hint="default" w:ascii="Times New Roman" w:hAnsi="Times New Roman" w:cs="Times New Roman"/>
          <w:bCs/>
          <w:iCs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______________________-</w:t>
      </w:r>
      <w:r>
        <w:rPr>
          <w:rStyle w:val="10"/>
          <w:rFonts w:hint="default" w:ascii="Times New Roman" w:hAnsi="Times New Roman" w:cs="Times New Roman"/>
          <w:bCs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, </w:t>
      </w:r>
    </w:p>
    <w:p w14:paraId="601FEB7E">
      <w:pPr>
        <w:pStyle w:val="6"/>
        <w:spacing w:before="0" w:beforeAutospacing="0" w:after="0" w:afterAutospacing="0"/>
        <w:jc w:val="left"/>
        <w:rPr>
          <w:rStyle w:val="10"/>
          <w:rFonts w:hint="default" w:ascii="Times New Roman" w:hAnsi="Times New Roman" w:cs="Times New Roman"/>
          <w:bCs/>
          <w:i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Style w:val="10"/>
          <w:rFonts w:hint="default" w:ascii="Times New Roman" w:hAnsi="Times New Roman" w:cs="Times New Roman"/>
          <w:bCs/>
          <w:i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                                                                                                                                                                                                  </w:t>
      </w:r>
    </w:p>
    <w:p w14:paraId="2FA54EE5">
      <w:pPr>
        <w:pStyle w:val="6"/>
        <w:spacing w:before="0" w:beforeAutospacing="0" w:after="0" w:afterAutospacing="0"/>
        <w:jc w:val="left"/>
        <w:rPr>
          <w:rStyle w:val="10"/>
          <w:rFonts w:hint="default" w:ascii="Times New Roman" w:hAnsi="Times New Roman" w:cs="Times New Roman"/>
          <w:bCs/>
          <w:iCs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зарегистрированной(го) по адресу: </w:t>
      </w:r>
      <w:r>
        <w:rPr>
          <w:rStyle w:val="10"/>
          <w:rFonts w:hint="default" w:ascii="Times New Roman" w:hAnsi="Times New Roman" w:cs="Times New Roman"/>
          <w:bCs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________________________ </w:t>
      </w:r>
      <w:r>
        <w:rPr>
          <w:rStyle w:val="10"/>
          <w:rFonts w:hint="default" w:ascii="Times New Roman" w:hAnsi="Times New Roman" w:cs="Times New Roman"/>
          <w:bCs/>
          <w:iCs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________________________________</w:t>
      </w:r>
    </w:p>
    <w:p w14:paraId="12C93CBF">
      <w:pPr>
        <w:pStyle w:val="6"/>
        <w:spacing w:before="0" w:beforeAutospacing="0" w:after="0" w:afterAutospacing="0"/>
        <w:jc w:val="left"/>
        <w:rPr>
          <w:rFonts w:hint="default" w:cs="Times New Roman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cs="Times New Roman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проживающему 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(го) по адресу</w:t>
      </w:r>
      <w:r>
        <w:rPr>
          <w:rFonts w:hint="default" w:cs="Times New Roman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:_________________________________________________________,</w:t>
      </w:r>
    </w:p>
    <w:p w14:paraId="497BAA15">
      <w:pPr>
        <w:pStyle w:val="6"/>
        <w:spacing w:before="0" w:beforeAutospacing="0" w:after="0" w:afterAutospacing="0"/>
        <w:jc w:val="left"/>
        <w:rPr>
          <w:rFonts w:hint="default" w:cs="Times New Roman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</w:pPr>
    </w:p>
    <w:p w14:paraId="439A2B3F">
      <w:pPr>
        <w:pStyle w:val="6"/>
        <w:spacing w:before="0" w:beforeAutospacing="0" w:after="0" w:afterAutospacing="0"/>
        <w:jc w:val="left"/>
        <w:rPr>
          <w:rStyle w:val="10"/>
          <w:rFonts w:hint="default" w:ascii="Times New Roman" w:hAnsi="Times New Roman" w:cs="Times New Roman"/>
          <w:bCs/>
          <w:iCs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даю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________________________________</w:t>
      </w:r>
      <w:r>
        <w:rPr>
          <w:rStyle w:val="10"/>
          <w:rFonts w:hint="default" w:ascii="Times New Roman" w:hAnsi="Times New Roman" w:cs="Times New Roman"/>
          <w:bCs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_____________</w:t>
      </w:r>
      <w:r>
        <w:rPr>
          <w:rStyle w:val="10"/>
          <w:rFonts w:hint="default" w:ascii="Times New Roman" w:hAnsi="Times New Roman" w:cs="Times New Roman"/>
          <w:bCs/>
          <w:iCs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__________________________________</w:t>
      </w:r>
    </w:p>
    <w:p w14:paraId="0C79EE00">
      <w:pPr>
        <w:pStyle w:val="6"/>
        <w:spacing w:before="0" w:beforeAutospacing="0" w:after="0" w:afterAutospacing="0"/>
        <w:jc w:val="left"/>
        <w:rPr>
          <w:rStyle w:val="10"/>
          <w:rFonts w:hint="default" w:ascii="Times New Roman" w:hAnsi="Times New Roman" w:cs="Times New Roman"/>
          <w:bCs/>
          <w:i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Style w:val="10"/>
          <w:rFonts w:hint="default" w:ascii="Times New Roman" w:hAnsi="Times New Roman" w:cs="Times New Roman"/>
          <w:bCs/>
          <w:i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                   (наименование оператора)                                                                                                                                                                  </w:t>
      </w:r>
    </w:p>
    <w:p w14:paraId="3CAC2EDF">
      <w:pPr>
        <w:pStyle w:val="6"/>
        <w:spacing w:before="0" w:beforeAutospacing="0" w:after="0" w:afterAutospacing="0"/>
        <w:jc w:val="left"/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(ОГРН </w:t>
      </w:r>
      <w:r>
        <w:rPr>
          <w:rStyle w:val="10"/>
          <w:rFonts w:hint="default" w:ascii="Times New Roman" w:hAnsi="Times New Roman" w:cs="Times New Roman"/>
          <w:bCs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_____________</w:t>
      </w:r>
      <w:r>
        <w:rPr>
          <w:rStyle w:val="10"/>
          <w:rFonts w:hint="default" w:ascii="Times New Roman" w:hAnsi="Times New Roman" w:cs="Times New Roman"/>
          <w:bCs/>
          <w:iCs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______________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, ИНН </w:t>
      </w:r>
      <w:r>
        <w:rPr>
          <w:rStyle w:val="10"/>
          <w:rFonts w:hint="default" w:ascii="Times New Roman" w:hAnsi="Times New Roman" w:cs="Times New Roman"/>
          <w:bCs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_________</w:t>
      </w:r>
      <w:r>
        <w:rPr>
          <w:rStyle w:val="10"/>
          <w:rFonts w:hint="default" w:ascii="Times New Roman" w:hAnsi="Times New Roman" w:cs="Times New Roman"/>
          <w:bCs/>
          <w:iCs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_________________-</w:t>
      </w:r>
      <w:r>
        <w:rPr>
          <w:rStyle w:val="10"/>
          <w:rFonts w:hint="default" w:ascii="Times New Roman" w:hAnsi="Times New Roman" w:cs="Times New Roman"/>
          <w:bCs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_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), зарегистрированному по адресу: </w:t>
      </w:r>
      <w:r>
        <w:rPr>
          <w:rStyle w:val="10"/>
          <w:rFonts w:hint="default" w:ascii="Times New Roman" w:hAnsi="Times New Roman" w:cs="Times New Roman"/>
          <w:bCs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______________________ ___________________________</w:t>
      </w:r>
      <w:r>
        <w:rPr>
          <w:rStyle w:val="10"/>
          <w:rFonts w:hint="default" w:ascii="Times New Roman" w:hAnsi="Times New Roman" w:cs="Times New Roman"/>
          <w:bCs/>
          <w:iCs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_____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, (далее – оператор) согласие на обработку своих персональных данных. </w:t>
      </w:r>
    </w:p>
    <w:p w14:paraId="348EF5AF">
      <w:pPr>
        <w:spacing w:after="0"/>
        <w:jc w:val="left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Цель обработки персональных данных:</w:t>
      </w:r>
    </w:p>
    <w:p w14:paraId="6B73F7CA">
      <w:pPr>
        <w:pStyle w:val="11"/>
        <w:jc w:val="left"/>
        <w:rPr>
          <w:rFonts w:hint="default" w:ascii="Times New Roman" w:hAnsi="Times New Roman" w:cs="Times New Roman"/>
          <w:i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- </w:t>
      </w:r>
      <w:r>
        <w:rPr>
          <w:rFonts w:hint="default" w:ascii="Times New Roman" w:hAnsi="Times New Roman" w:cs="Times New Roman"/>
          <w:i/>
          <w:sz w:val="24"/>
          <w:szCs w:val="24"/>
        </w:rPr>
        <w:t>обеспечение соблюдения требований законодательства Российской Федерации;</w:t>
      </w:r>
    </w:p>
    <w:p w14:paraId="5AF5E995">
      <w:pPr>
        <w:pStyle w:val="11"/>
        <w:jc w:val="left"/>
        <w:rPr>
          <w:rFonts w:hint="default" w:ascii="Times New Roman" w:hAnsi="Times New Roman" w:cs="Times New Roman"/>
          <w:i/>
          <w:sz w:val="24"/>
          <w:szCs w:val="24"/>
        </w:rPr>
      </w:pPr>
      <w:r>
        <w:rPr>
          <w:rFonts w:hint="default" w:ascii="Times New Roman" w:hAnsi="Times New Roman" w:cs="Times New Roman"/>
          <w:i/>
          <w:sz w:val="24"/>
          <w:szCs w:val="24"/>
        </w:rPr>
        <w:t xml:space="preserve">- оформление и регулирование </w:t>
      </w:r>
      <w:r>
        <w:rPr>
          <w:rFonts w:hint="default" w:ascii="Times New Roman" w:hAnsi="Times New Roman" w:cs="Times New Roman"/>
          <w:i/>
          <w:sz w:val="24"/>
          <w:szCs w:val="24"/>
          <w:lang w:val="ru-RU"/>
        </w:rPr>
        <w:t xml:space="preserve">ЖИЛИЩНЫХ </w:t>
      </w:r>
      <w:r>
        <w:rPr>
          <w:rFonts w:hint="default" w:ascii="Times New Roman" w:hAnsi="Times New Roman" w:cs="Times New Roman"/>
          <w:i/>
          <w:sz w:val="24"/>
          <w:szCs w:val="24"/>
        </w:rPr>
        <w:t xml:space="preserve"> отношений;</w:t>
      </w:r>
    </w:p>
    <w:p w14:paraId="270ED3DE">
      <w:pPr>
        <w:pStyle w:val="11"/>
        <w:jc w:val="left"/>
        <w:rPr>
          <w:rFonts w:hint="default" w:ascii="Times New Roman" w:hAnsi="Times New Roman" w:cs="Times New Roman"/>
          <w:i/>
          <w:sz w:val="24"/>
          <w:szCs w:val="24"/>
        </w:rPr>
      </w:pPr>
      <w:r>
        <w:rPr>
          <w:rFonts w:hint="default" w:ascii="Times New Roman" w:hAnsi="Times New Roman" w:cs="Times New Roman"/>
          <w:i/>
          <w:sz w:val="24"/>
          <w:szCs w:val="24"/>
        </w:rPr>
        <w:t>- отражение информации в документах</w:t>
      </w:r>
      <w:r>
        <w:rPr>
          <w:rFonts w:hint="default" w:ascii="Times New Roman" w:hAnsi="Times New Roman" w:cs="Times New Roman"/>
          <w:i/>
          <w:sz w:val="24"/>
          <w:szCs w:val="24"/>
          <w:lang w:val="ru-RU"/>
        </w:rPr>
        <w:t>, согласно Жилищному кодексу РФ</w:t>
      </w:r>
      <w:r>
        <w:rPr>
          <w:rFonts w:hint="default" w:ascii="Times New Roman" w:hAnsi="Times New Roman" w:cs="Times New Roman"/>
          <w:i/>
          <w:sz w:val="24"/>
          <w:szCs w:val="24"/>
        </w:rPr>
        <w:t>;</w:t>
      </w:r>
    </w:p>
    <w:p w14:paraId="7EE2C436">
      <w:pPr>
        <w:pStyle w:val="11"/>
        <w:jc w:val="left"/>
        <w:rPr>
          <w:rFonts w:hint="default" w:ascii="Times New Roman" w:hAnsi="Times New Roman" w:cs="Times New Roman"/>
          <w:i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i/>
          <w:sz w:val="24"/>
          <w:szCs w:val="24"/>
        </w:rPr>
        <w:t xml:space="preserve">- начисление </w:t>
      </w:r>
      <w:r>
        <w:rPr>
          <w:rFonts w:hint="default" w:ascii="Times New Roman" w:hAnsi="Times New Roman" w:cs="Times New Roman"/>
          <w:i/>
          <w:sz w:val="24"/>
          <w:szCs w:val="24"/>
          <w:lang w:val="ru-RU"/>
        </w:rPr>
        <w:t xml:space="preserve"> и оплата  жилищно-коммунальных услуг, в том числе  через платежного агента ООО «МосОблЕРИЦ»</w:t>
      </w:r>
    </w:p>
    <w:p w14:paraId="0ACC7486">
      <w:pPr>
        <w:pStyle w:val="11"/>
        <w:jc w:val="left"/>
        <w:rPr>
          <w:rFonts w:hint="default" w:ascii="Times New Roman" w:hAnsi="Times New Roman" w:cs="Times New Roman"/>
          <w:i/>
          <w:sz w:val="24"/>
          <w:szCs w:val="24"/>
        </w:rPr>
      </w:pPr>
      <w:r>
        <w:rPr>
          <w:rFonts w:hint="default" w:ascii="Times New Roman" w:hAnsi="Times New Roman" w:cs="Times New Roman"/>
          <w:i/>
          <w:sz w:val="24"/>
          <w:szCs w:val="24"/>
        </w:rPr>
        <w:t xml:space="preserve">- исчисление и уплата налоговых </w:t>
      </w:r>
      <w:r>
        <w:rPr>
          <w:rFonts w:hint="default" w:ascii="Times New Roman" w:hAnsi="Times New Roman" w:cs="Times New Roman"/>
          <w:i/>
          <w:sz w:val="24"/>
          <w:szCs w:val="24"/>
          <w:lang w:val="ru-RU"/>
        </w:rPr>
        <w:t>штрафов</w:t>
      </w:r>
      <w:r>
        <w:rPr>
          <w:rFonts w:hint="default" w:ascii="Times New Roman" w:hAnsi="Times New Roman" w:cs="Times New Roman"/>
          <w:i/>
          <w:sz w:val="24"/>
          <w:szCs w:val="24"/>
        </w:rPr>
        <w:t>, предусмотренных законодательством Российской Федерации</w:t>
      </w:r>
      <w:r>
        <w:rPr>
          <w:rFonts w:hint="default" w:ascii="Times New Roman" w:hAnsi="Times New Roman" w:cs="Times New Roman"/>
          <w:i/>
          <w:sz w:val="24"/>
          <w:szCs w:val="24"/>
          <w:lang w:val="ru-RU"/>
        </w:rPr>
        <w:t xml:space="preserve"> при исполнении обязательств согласно Жилищному кодексу РФ</w:t>
      </w:r>
      <w:r>
        <w:rPr>
          <w:rFonts w:hint="default" w:ascii="Times New Roman" w:hAnsi="Times New Roman" w:cs="Times New Roman"/>
          <w:i/>
          <w:sz w:val="24"/>
          <w:szCs w:val="24"/>
        </w:rPr>
        <w:t>;</w:t>
      </w:r>
      <w:r>
        <w:rPr>
          <w:rFonts w:hint="default" w:ascii="Times New Roman" w:hAnsi="Times New Roman" w:cs="Times New Roman"/>
          <w:i/>
          <w:sz w:val="24"/>
          <w:szCs w:val="24"/>
          <w:lang w:val="ru-RU"/>
        </w:rPr>
        <w:t xml:space="preserve"> </w:t>
      </w:r>
    </w:p>
    <w:p w14:paraId="609EF632">
      <w:pPr>
        <w:pStyle w:val="11"/>
        <w:jc w:val="left"/>
        <w:rPr>
          <w:rFonts w:hint="default" w:ascii="Times New Roman" w:hAnsi="Times New Roman" w:cs="Times New Roman"/>
          <w:i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i/>
          <w:sz w:val="24"/>
          <w:szCs w:val="24"/>
        </w:rPr>
        <w:t>- исполнение обязательств, предусмотренных договорами ________________________________________</w:t>
      </w:r>
      <w:r>
        <w:rPr>
          <w:rFonts w:hint="default" w:ascii="Times New Roman" w:hAnsi="Times New Roman" w:cs="Times New Roman"/>
          <w:i/>
          <w:sz w:val="24"/>
          <w:szCs w:val="24"/>
          <w:lang w:val="ru-RU"/>
        </w:rPr>
        <w:t>_______________________________________</w:t>
      </w:r>
    </w:p>
    <w:p w14:paraId="39A8EDA1">
      <w:pPr>
        <w:pStyle w:val="11"/>
        <w:jc w:val="left"/>
        <w:rPr>
          <w:rFonts w:hint="default" w:ascii="Times New Roman" w:hAnsi="Times New Roman" w:cs="Times New Roman"/>
          <w:i/>
          <w:sz w:val="24"/>
          <w:szCs w:val="24"/>
        </w:rPr>
      </w:pPr>
      <w:r>
        <w:rPr>
          <w:rFonts w:hint="default" w:ascii="Times New Roman" w:hAnsi="Times New Roman" w:cs="Times New Roman"/>
          <w:i/>
          <w:sz w:val="24"/>
          <w:szCs w:val="24"/>
        </w:rPr>
        <w:t xml:space="preserve"> </w:t>
      </w:r>
    </w:p>
    <w:p w14:paraId="20B1138E">
      <w:pPr>
        <w:pStyle w:val="11"/>
        <w:jc w:val="left"/>
        <w:rPr>
          <w:rFonts w:hint="default" w:ascii="Times New Roman" w:hAnsi="Times New Roman" w:cs="Times New Roman"/>
          <w:i/>
          <w:sz w:val="24"/>
          <w:szCs w:val="24"/>
        </w:rPr>
      </w:pPr>
      <w:r>
        <w:rPr>
          <w:rFonts w:hint="default" w:ascii="Times New Roman" w:hAnsi="Times New Roman" w:cs="Times New Roman"/>
          <w:i/>
          <w:sz w:val="24"/>
          <w:szCs w:val="24"/>
        </w:rPr>
        <w:t>(указать иные цели (при наличии)</w:t>
      </w:r>
    </w:p>
    <w:p w14:paraId="4447EECD">
      <w:pPr>
        <w:pStyle w:val="11"/>
        <w:jc w:val="left"/>
        <w:rPr>
          <w:rFonts w:hint="default" w:ascii="Times New Roman" w:hAnsi="Times New Roman" w:cs="Times New Roman"/>
          <w:i/>
          <w:sz w:val="24"/>
          <w:szCs w:val="24"/>
        </w:rPr>
      </w:pPr>
      <w:r>
        <w:rPr>
          <w:rFonts w:hint="default" w:ascii="Times New Roman" w:hAnsi="Times New Roman" w:cs="Times New Roman"/>
          <w:i/>
          <w:sz w:val="24"/>
          <w:szCs w:val="24"/>
        </w:rPr>
        <w:t>_______________________________________________________________________________________</w:t>
      </w:r>
    </w:p>
    <w:p w14:paraId="16A0FB80">
      <w:pPr>
        <w:pStyle w:val="6"/>
        <w:spacing w:before="0" w:beforeAutospacing="0" w:after="0" w:afterAutospacing="0"/>
        <w:jc w:val="left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Перечень персональных данных, на обработку которых дается согласие:</w:t>
      </w:r>
    </w:p>
    <w:p w14:paraId="38DD2CDA">
      <w:pPr>
        <w:pStyle w:val="6"/>
        <w:spacing w:before="0" w:beforeAutospacing="0" w:after="0" w:afterAutospacing="0"/>
        <w:jc w:val="left"/>
        <w:rPr>
          <w:rFonts w:hint="default" w:ascii="Times New Roman" w:hAnsi="Times New Roman" w:cs="Times New Roman"/>
          <w:i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- </w:t>
      </w:r>
      <w:r>
        <w:rPr>
          <w:rFonts w:hint="default" w:ascii="Times New Roman" w:hAnsi="Times New Roman" w:cs="Times New Roman"/>
          <w:i/>
          <w:sz w:val="24"/>
          <w:szCs w:val="24"/>
        </w:rPr>
        <w:t>фамилия, имя, отчество;</w:t>
      </w:r>
    </w:p>
    <w:p w14:paraId="180E6863">
      <w:pPr>
        <w:pStyle w:val="6"/>
        <w:spacing w:before="0" w:beforeAutospacing="0" w:after="0" w:afterAutospacing="0"/>
        <w:jc w:val="left"/>
        <w:rPr>
          <w:rFonts w:hint="default" w:ascii="Times New Roman" w:hAnsi="Times New Roman" w:cs="Times New Roman"/>
          <w:i/>
          <w:sz w:val="24"/>
          <w:szCs w:val="24"/>
        </w:rPr>
      </w:pPr>
      <w:r>
        <w:rPr>
          <w:rFonts w:hint="default" w:ascii="Times New Roman" w:hAnsi="Times New Roman" w:cs="Times New Roman"/>
          <w:i/>
          <w:sz w:val="24"/>
          <w:szCs w:val="24"/>
        </w:rPr>
        <w:t>- год, месяц, дата и место рождения;</w:t>
      </w:r>
    </w:p>
    <w:p w14:paraId="60C1326B">
      <w:pPr>
        <w:pStyle w:val="6"/>
        <w:spacing w:before="0" w:beforeAutospacing="0" w:after="0" w:afterAutospacing="0"/>
        <w:jc w:val="left"/>
        <w:rPr>
          <w:rFonts w:hint="default" w:ascii="Times New Roman" w:hAnsi="Times New Roman" w:cs="Times New Roman"/>
          <w:i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i/>
          <w:sz w:val="24"/>
          <w:szCs w:val="24"/>
        </w:rPr>
        <w:t>-</w:t>
      </w:r>
      <w:r>
        <w:rPr>
          <w:rFonts w:hint="default" w:ascii="Times New Roman" w:hAnsi="Times New Roman" w:cs="Times New Roman"/>
          <w:i/>
          <w:sz w:val="24"/>
          <w:szCs w:val="24"/>
          <w:lang w:val="ru-RU"/>
        </w:rPr>
        <w:t xml:space="preserve"> СВИДЕТЕЛЬСТВО о регистрации собственности;</w:t>
      </w:r>
    </w:p>
    <w:p w14:paraId="7BC7527C">
      <w:pPr>
        <w:pStyle w:val="6"/>
        <w:spacing w:before="0" w:beforeAutospacing="0" w:after="0" w:afterAutospacing="0"/>
        <w:jc w:val="left"/>
        <w:rPr>
          <w:rFonts w:hint="default" w:ascii="Times New Roman" w:hAnsi="Times New Roman" w:cs="Times New Roman"/>
          <w:i/>
          <w:sz w:val="24"/>
          <w:szCs w:val="24"/>
        </w:rPr>
      </w:pPr>
      <w:r>
        <w:rPr>
          <w:rFonts w:hint="default" w:ascii="Times New Roman" w:hAnsi="Times New Roman" w:cs="Times New Roman"/>
          <w:i/>
          <w:sz w:val="24"/>
          <w:szCs w:val="24"/>
          <w:lang w:val="ru-RU"/>
        </w:rPr>
        <w:t xml:space="preserve">- </w:t>
      </w:r>
      <w:r>
        <w:rPr>
          <w:rFonts w:hint="default" w:ascii="Times New Roman" w:hAnsi="Times New Roman" w:cs="Times New Roman"/>
          <w:i/>
          <w:sz w:val="24"/>
          <w:szCs w:val="24"/>
        </w:rPr>
        <w:t>свидетельство о гражданстве (при необходимости);</w:t>
      </w:r>
    </w:p>
    <w:p w14:paraId="28B46BEA">
      <w:pPr>
        <w:pStyle w:val="6"/>
        <w:spacing w:before="0" w:beforeAutospacing="0" w:after="0" w:afterAutospacing="0"/>
        <w:jc w:val="left"/>
        <w:rPr>
          <w:rFonts w:hint="default" w:ascii="Times New Roman" w:hAnsi="Times New Roman" w:cs="Times New Roman"/>
          <w:i/>
          <w:sz w:val="24"/>
          <w:szCs w:val="24"/>
        </w:rPr>
      </w:pPr>
      <w:r>
        <w:rPr>
          <w:rFonts w:hint="default" w:ascii="Times New Roman" w:hAnsi="Times New Roman" w:cs="Times New Roman"/>
          <w:i/>
          <w:sz w:val="24"/>
          <w:szCs w:val="24"/>
        </w:rPr>
        <w:t>- реквизиты документа, удостоверяющего личность;</w:t>
      </w:r>
    </w:p>
    <w:p w14:paraId="2C9CB611">
      <w:pPr>
        <w:pStyle w:val="6"/>
        <w:spacing w:before="0" w:beforeAutospacing="0" w:after="0" w:afterAutospacing="0"/>
        <w:jc w:val="left"/>
        <w:rPr>
          <w:rFonts w:hint="default" w:ascii="Times New Roman" w:hAnsi="Times New Roman" w:cs="Times New Roman"/>
          <w:i/>
          <w:sz w:val="24"/>
          <w:szCs w:val="24"/>
        </w:rPr>
      </w:pPr>
      <w:r>
        <w:rPr>
          <w:rFonts w:hint="default" w:ascii="Times New Roman" w:hAnsi="Times New Roman" w:cs="Times New Roman"/>
          <w:i/>
          <w:sz w:val="24"/>
          <w:szCs w:val="24"/>
        </w:rPr>
        <w:t>- идентификационный номер налогоплательщика, дата постановки его на учет, реквизиты свидетельства постановки на учет в налоговом органе;</w:t>
      </w:r>
    </w:p>
    <w:p w14:paraId="13017DA6">
      <w:pPr>
        <w:pStyle w:val="6"/>
        <w:spacing w:before="0" w:beforeAutospacing="0" w:after="0" w:afterAutospacing="0"/>
        <w:jc w:val="left"/>
        <w:rPr>
          <w:rFonts w:hint="default" w:ascii="Times New Roman" w:hAnsi="Times New Roman" w:cs="Times New Roman"/>
          <w:i/>
          <w:sz w:val="24"/>
          <w:szCs w:val="24"/>
        </w:rPr>
      </w:pPr>
      <w:r>
        <w:rPr>
          <w:rFonts w:hint="default" w:ascii="Times New Roman" w:hAnsi="Times New Roman" w:cs="Times New Roman"/>
          <w:i/>
          <w:sz w:val="24"/>
          <w:szCs w:val="24"/>
        </w:rPr>
        <w:t>- номер свидетельства обязательного пенсионного страхования, дата регистрации в системе обязательного пенсионного страхования;</w:t>
      </w:r>
    </w:p>
    <w:p w14:paraId="43405BF4">
      <w:pPr>
        <w:pStyle w:val="6"/>
        <w:spacing w:before="0" w:beforeAutospacing="0" w:after="0" w:afterAutospacing="0"/>
        <w:jc w:val="left"/>
        <w:rPr>
          <w:rFonts w:hint="default" w:ascii="Times New Roman" w:hAnsi="Times New Roman" w:cs="Times New Roman"/>
          <w:i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i/>
          <w:sz w:val="24"/>
          <w:szCs w:val="24"/>
        </w:rPr>
        <w:t xml:space="preserve">- </w:t>
      </w:r>
      <w:r>
        <w:rPr>
          <w:rFonts w:hint="default" w:ascii="Times New Roman" w:hAnsi="Times New Roman" w:cs="Times New Roman"/>
          <w:i/>
          <w:sz w:val="24"/>
          <w:szCs w:val="24"/>
          <w:lang w:val="ru-RU"/>
        </w:rPr>
        <w:t>справки по инвалидности и другие социальные справки, необходимые при расчете оплаты  жилищно-коммунальных услуг</w:t>
      </w:r>
    </w:p>
    <w:p w14:paraId="2ACAECB5">
      <w:pPr>
        <w:pStyle w:val="6"/>
        <w:spacing w:before="0" w:beforeAutospacing="0" w:after="0" w:afterAutospacing="0"/>
        <w:jc w:val="left"/>
        <w:rPr>
          <w:rFonts w:hint="default" w:ascii="Times New Roman" w:hAnsi="Times New Roman" w:cs="Times New Roman"/>
          <w:i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i/>
          <w:sz w:val="24"/>
          <w:szCs w:val="24"/>
        </w:rPr>
        <w:t xml:space="preserve">- </w:t>
      </w:r>
      <w:r>
        <w:rPr>
          <w:rFonts w:hint="default" w:ascii="Times New Roman" w:hAnsi="Times New Roman" w:cs="Times New Roman"/>
          <w:i/>
          <w:sz w:val="24"/>
          <w:szCs w:val="24"/>
          <w:lang w:val="ru-RU"/>
        </w:rPr>
        <w:t>сведения о членах семьи и  других проживающих по адресу собственника</w:t>
      </w:r>
    </w:p>
    <w:p w14:paraId="5616FF4F">
      <w:pPr>
        <w:pStyle w:val="6"/>
        <w:spacing w:before="0" w:beforeAutospacing="0" w:after="0" w:afterAutospacing="0"/>
        <w:jc w:val="left"/>
        <w:rPr>
          <w:rFonts w:hint="default" w:ascii="Times New Roman" w:hAnsi="Times New Roman" w:cs="Times New Roman"/>
          <w:i/>
          <w:sz w:val="24"/>
          <w:szCs w:val="24"/>
        </w:rPr>
      </w:pPr>
      <w:r>
        <w:rPr>
          <w:rFonts w:hint="default" w:ascii="Times New Roman" w:hAnsi="Times New Roman" w:cs="Times New Roman"/>
          <w:i/>
          <w:sz w:val="24"/>
          <w:szCs w:val="24"/>
          <w:lang w:val="ru-RU"/>
        </w:rPr>
        <w:t xml:space="preserve">- </w:t>
      </w:r>
      <w:r>
        <w:rPr>
          <w:rFonts w:hint="default" w:ascii="Times New Roman" w:hAnsi="Times New Roman" w:cs="Times New Roman"/>
          <w:i/>
          <w:sz w:val="24"/>
          <w:szCs w:val="24"/>
        </w:rPr>
        <w:t>адрес фактического места проживания и регистрации по месту жительства и (или) по месту пребывания;</w:t>
      </w:r>
    </w:p>
    <w:p w14:paraId="4B4D4E71">
      <w:pPr>
        <w:pStyle w:val="6"/>
        <w:spacing w:before="0" w:beforeAutospacing="0" w:after="0" w:afterAutospacing="0"/>
        <w:jc w:val="left"/>
        <w:rPr>
          <w:rFonts w:hint="default" w:ascii="Times New Roman" w:hAnsi="Times New Roman" w:cs="Times New Roman"/>
          <w:i/>
          <w:sz w:val="24"/>
          <w:szCs w:val="24"/>
        </w:rPr>
      </w:pPr>
      <w:r>
        <w:rPr>
          <w:rFonts w:hint="default" w:ascii="Times New Roman" w:hAnsi="Times New Roman" w:cs="Times New Roman"/>
          <w:i/>
          <w:sz w:val="24"/>
          <w:szCs w:val="24"/>
        </w:rPr>
        <w:t>- почтовый и электронный адреса;</w:t>
      </w:r>
    </w:p>
    <w:p w14:paraId="470294F2">
      <w:pPr>
        <w:pStyle w:val="6"/>
        <w:spacing w:before="0" w:beforeAutospacing="0" w:after="0" w:afterAutospacing="0"/>
        <w:jc w:val="left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i/>
          <w:sz w:val="24"/>
          <w:szCs w:val="24"/>
        </w:rPr>
        <w:t>- номера телефонов;</w:t>
      </w:r>
    </w:p>
    <w:p w14:paraId="58045887">
      <w:pPr>
        <w:pStyle w:val="6"/>
        <w:spacing w:before="0" w:beforeAutospacing="0" w:after="0" w:afterAutospacing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Наименование или фамилия, имя, отчество и адрес лица, осуществляющего обработку персональных данных по поручению оператора, если обработка будет поручена такому лицу</w:t>
      </w:r>
      <w:r>
        <w:rPr>
          <w:rFonts w:hint="default" w:ascii="Times New Roman" w:hAnsi="Times New Roman" w:cs="Times New Roman"/>
          <w:sz w:val="24"/>
          <w:szCs w:val="24"/>
        </w:rPr>
        <w:t>___________________________________________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_____________________________________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</w:p>
    <w:p w14:paraId="39C5278F">
      <w:pPr>
        <w:pStyle w:val="6"/>
        <w:spacing w:before="0" w:beforeAutospacing="0" w:after="0" w:afterAutospacing="0"/>
        <w:jc w:val="left"/>
        <w:rPr>
          <w:rFonts w:hint="default" w:ascii="Times New Roman" w:hAnsi="Times New Roman" w:cs="Times New Roman"/>
          <w:i/>
          <w:sz w:val="24"/>
          <w:szCs w:val="24"/>
        </w:rPr>
      </w:pPr>
      <w:r>
        <w:rPr>
          <w:rFonts w:hint="default" w:ascii="Times New Roman" w:hAnsi="Times New Roman" w:cs="Times New Roman"/>
          <w:i/>
          <w:sz w:val="24"/>
          <w:szCs w:val="24"/>
        </w:rPr>
        <w:t>(указать полное наименование юридического лица,</w:t>
      </w:r>
      <w:r>
        <w:rPr>
          <w:rFonts w:hint="default"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i/>
          <w:sz w:val="24"/>
          <w:szCs w:val="24"/>
        </w:rPr>
        <w:t>фамилия, имя, отчество и адрес физического лица, осуществляющего обработку персональных данных по поручению оператора, которому будет поручена обработка)</w:t>
      </w:r>
    </w:p>
    <w:p w14:paraId="5B8B5DBB">
      <w:pPr>
        <w:pStyle w:val="6"/>
        <w:spacing w:before="0" w:beforeAutospacing="0" w:after="0" w:afterAutospacing="0"/>
        <w:jc w:val="left"/>
        <w:rPr>
          <w:rFonts w:hint="default" w:ascii="Times New Roman" w:hAnsi="Times New Roman" w:cs="Times New Roman"/>
          <w:b/>
          <w:sz w:val="24"/>
          <w:szCs w:val="24"/>
        </w:rPr>
      </w:pPr>
    </w:p>
    <w:p w14:paraId="0C97C566">
      <w:pPr>
        <w:pStyle w:val="6"/>
        <w:spacing w:before="0" w:beforeAutospacing="0" w:after="0" w:afterAutospacing="0"/>
        <w:jc w:val="left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данных:</w:t>
      </w:r>
    </w:p>
    <w:p w14:paraId="357C9433">
      <w:pPr>
        <w:pStyle w:val="6"/>
        <w:spacing w:before="0" w:beforeAutospacing="0" w:after="0" w:afterAutospacing="0"/>
        <w:jc w:val="left"/>
        <w:rPr>
          <w:rFonts w:hint="default" w:ascii="Times New Roman" w:hAnsi="Times New Roman" w:cs="Times New Roman"/>
          <w:i/>
          <w:sz w:val="24"/>
          <w:szCs w:val="24"/>
        </w:rPr>
      </w:pPr>
      <w:r>
        <w:rPr>
          <w:rFonts w:hint="default" w:ascii="Times New Roman" w:hAnsi="Times New Roman" w:cs="Times New Roman"/>
          <w:i/>
          <w:sz w:val="24"/>
          <w:szCs w:val="24"/>
        </w:rPr>
        <w:t>Обработка вышеуказанных персональных данных будет осуществляться путем смешанной (автоматизированной, не автоматизированной) обработки персональных данных.</w:t>
      </w:r>
    </w:p>
    <w:p w14:paraId="6AE07291">
      <w:pPr>
        <w:pStyle w:val="6"/>
        <w:spacing w:before="0" w:beforeAutospacing="0" w:after="0" w:afterAutospacing="0"/>
        <w:jc w:val="left"/>
        <w:rPr>
          <w:rFonts w:hint="default" w:ascii="Times New Roman" w:hAnsi="Times New Roman" w:cs="Times New Roman"/>
          <w:b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i/>
          <w:sz w:val="24"/>
          <w:szCs w:val="24"/>
        </w:rPr>
        <w:t>Сбор, запись, систематизация, накопление, хранение, уточнение (обновление, изменение), извлечение, использование, обезличивание, удаление, уничтожение персональных данных.</w:t>
      </w:r>
    </w:p>
    <w:p w14:paraId="3F981E96">
      <w:pPr>
        <w:pStyle w:val="6"/>
        <w:spacing w:before="0" w:beforeAutospacing="0" w:after="0" w:afterAutospacing="0"/>
        <w:jc w:val="left"/>
        <w:rPr>
          <w:rFonts w:hint="default" w:ascii="Times New Roman" w:hAnsi="Times New Roman" w:cs="Times New Roman"/>
          <w:b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b/>
          <w:color w:val="000000"/>
          <w:sz w:val="24"/>
          <w:szCs w:val="24"/>
        </w:rPr>
        <w:t>Срок, в течение которого действует согласие субъекта персональных данных, а также способ его отзыва, если иное не установлено федеральным законом;</w:t>
      </w:r>
    </w:p>
    <w:p w14:paraId="49DA2859">
      <w:pPr>
        <w:pStyle w:val="6"/>
        <w:spacing w:before="0" w:beforeAutospacing="0" w:after="0" w:afterAutospacing="0"/>
        <w:jc w:val="left"/>
        <w:rPr>
          <w:rFonts w:hint="default" w:ascii="Times New Roman" w:hAnsi="Times New Roman" w:cs="Times New Roman"/>
          <w:sz w:val="24"/>
          <w:szCs w:val="24"/>
        </w:rPr>
      </w:pPr>
    </w:p>
    <w:p w14:paraId="7B0D8B1E">
      <w:pPr>
        <w:pStyle w:val="6"/>
        <w:spacing w:before="0" w:beforeAutospacing="0" w:after="0" w:afterAutospacing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Настоящее согласие на обработку персональных данных действует с момента его представления оператору 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до «__» _________20___ г. или на период действия ________________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_____________________</w:t>
      </w:r>
      <w:r>
        <w:rPr>
          <w:rFonts w:hint="default" w:ascii="Times New Roman" w:hAnsi="Times New Roman" w:cs="Times New Roman"/>
          <w:sz w:val="24"/>
          <w:szCs w:val="24"/>
        </w:rPr>
        <w:t xml:space="preserve"> и </w:t>
      </w:r>
    </w:p>
    <w:p w14:paraId="253DA595">
      <w:pPr>
        <w:pStyle w:val="6"/>
        <w:spacing w:before="0" w:beforeAutospacing="0" w:after="0" w:afterAutospacing="0"/>
        <w:jc w:val="left"/>
        <w:rPr>
          <w:rFonts w:hint="default" w:ascii="Times New Roman" w:hAnsi="Times New Roman" w:cs="Times New Roman"/>
          <w:sz w:val="24"/>
          <w:szCs w:val="24"/>
        </w:rPr>
      </w:pPr>
    </w:p>
    <w:p w14:paraId="514ABF97">
      <w:pPr>
        <w:pStyle w:val="6"/>
        <w:spacing w:before="0" w:beforeAutospacing="0" w:after="0" w:afterAutospacing="0"/>
        <w:jc w:val="left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может быть отозвано мной в любое время путем подачи оператору заявления в простой письменной форме.</w:t>
      </w:r>
    </w:p>
    <w:p w14:paraId="794147CE">
      <w:pPr>
        <w:pStyle w:val="6"/>
        <w:spacing w:before="0" w:beforeAutospacing="0" w:after="0" w:afterAutospacing="0"/>
        <w:jc w:val="left"/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3BA4D4DB">
      <w:pPr>
        <w:pStyle w:val="6"/>
        <w:spacing w:before="0" w:beforeAutospacing="0" w:after="0" w:afterAutospacing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Персональные данные субъекта подлежат хранению в течение сроков, установленных законодательством Российской Федерации. Персональные данные уничтожаются: по достижению целей обработки персональных данных; при ликвидации или реорганизации оператора; на основании письменного обращения субъекта персональных данных с требованием о прекращении обработки его персональных данных (оператор прекратит обработку таких персональных данных в течение 3 (трех) рабочих дней, о чем будет направлено письменное уведомление субъекту персональных данных в течение 10 (десяти) рабочих дней.</w:t>
      </w:r>
    </w:p>
    <w:p w14:paraId="3D869699">
      <w:pPr>
        <w:pStyle w:val="6"/>
        <w:spacing w:before="0" w:beforeAutospacing="0" w:after="0" w:afterAutospacing="0"/>
        <w:jc w:val="left"/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F4C3888">
      <w:pPr>
        <w:pStyle w:val="6"/>
        <w:spacing w:before="0" w:beforeAutospacing="0" w:after="0" w:afterAutospacing="0"/>
        <w:jc w:val="left"/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34484D2">
      <w:pPr>
        <w:pStyle w:val="6"/>
        <w:spacing w:before="0" w:beforeAutospacing="0" w:after="0" w:afterAutospacing="0"/>
        <w:jc w:val="left"/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____________________________________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___________________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/_____________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__________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_/                                                                 </w:t>
      </w:r>
    </w:p>
    <w:p w14:paraId="37C5B417">
      <w:pPr>
        <w:pStyle w:val="6"/>
        <w:spacing w:before="0" w:beforeAutospacing="0" w:after="0" w:afterAutospacing="0"/>
        <w:jc w:val="left"/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BCB137D">
      <w:pPr>
        <w:pStyle w:val="6"/>
        <w:spacing w:before="0" w:beforeAutospacing="0" w:after="0" w:afterAutospacing="0"/>
        <w:jc w:val="left"/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A21A826">
      <w:pPr>
        <w:pStyle w:val="6"/>
        <w:spacing w:before="0" w:beforeAutospacing="0" w:after="0" w:afterAutospacing="0"/>
        <w:jc w:val="left"/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«</w:t>
      </w:r>
      <w:r>
        <w:rPr>
          <w:rStyle w:val="10"/>
          <w:rFonts w:hint="default" w:ascii="Times New Roman" w:hAnsi="Times New Roman" w:cs="Times New Roman"/>
          <w:bCs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__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» </w:t>
      </w:r>
      <w:r>
        <w:rPr>
          <w:rStyle w:val="10"/>
          <w:rFonts w:hint="default" w:ascii="Times New Roman" w:hAnsi="Times New Roman" w:cs="Times New Roman"/>
          <w:bCs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________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20</w:t>
      </w:r>
      <w:r>
        <w:rPr>
          <w:rStyle w:val="10"/>
          <w:rFonts w:hint="default" w:ascii="Times New Roman" w:hAnsi="Times New Roman" w:cs="Times New Roman"/>
          <w:bCs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__</w:t>
      </w:r>
      <w:r>
        <w:rPr>
          <w:rFonts w:hint="default" w:ascii="Times New Roman" w:hAnsi="Times New Roman" w:cs="Times New Roman"/>
          <w:b/>
          <w:bCs/>
          <w:i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г.</w:t>
      </w:r>
    </w:p>
    <w:p w14:paraId="583CA5A0">
      <w:pPr>
        <w:jc w:val="right"/>
        <w:rPr>
          <w:rFonts w:ascii="Times New Roman" w:hAnsi="Times New Roman" w:cs="Times New Roman"/>
          <w:sz w:val="28"/>
          <w:szCs w:val="28"/>
        </w:rPr>
      </w:pPr>
    </w:p>
    <w:sectPr>
      <w:pgSz w:w="11906" w:h="16838"/>
      <w:pgMar w:top="720" w:right="720" w:bottom="720" w:left="72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A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E04"/>
    <w:rsid w:val="00021C7B"/>
    <w:rsid w:val="00030126"/>
    <w:rsid w:val="00031793"/>
    <w:rsid w:val="000B1D11"/>
    <w:rsid w:val="000B55E5"/>
    <w:rsid w:val="000F2885"/>
    <w:rsid w:val="001E12D3"/>
    <w:rsid w:val="00251446"/>
    <w:rsid w:val="002F7C5D"/>
    <w:rsid w:val="00355D68"/>
    <w:rsid w:val="00386630"/>
    <w:rsid w:val="00421AB5"/>
    <w:rsid w:val="004C371F"/>
    <w:rsid w:val="005027D6"/>
    <w:rsid w:val="00515012"/>
    <w:rsid w:val="0055171C"/>
    <w:rsid w:val="0055457F"/>
    <w:rsid w:val="006F54C7"/>
    <w:rsid w:val="00744F07"/>
    <w:rsid w:val="00813104"/>
    <w:rsid w:val="008A19DB"/>
    <w:rsid w:val="008B6E04"/>
    <w:rsid w:val="009653FC"/>
    <w:rsid w:val="00A562C8"/>
    <w:rsid w:val="00A94D0B"/>
    <w:rsid w:val="00BD7A6B"/>
    <w:rsid w:val="00C202EC"/>
    <w:rsid w:val="00CD6DD6"/>
    <w:rsid w:val="00D44085"/>
    <w:rsid w:val="00D709D5"/>
    <w:rsid w:val="00E071BC"/>
    <w:rsid w:val="00EB5359"/>
    <w:rsid w:val="00F21BF7"/>
    <w:rsid w:val="00F44F62"/>
    <w:rsid w:val="00F506A9"/>
    <w:rsid w:val="00F64B20"/>
    <w:rsid w:val="1FD27438"/>
    <w:rsid w:val="37880F23"/>
    <w:rsid w:val="391B470A"/>
    <w:rsid w:val="3EB106E3"/>
    <w:rsid w:val="54A24F9C"/>
    <w:rsid w:val="76936197"/>
    <w:rsid w:val="79504D96"/>
    <w:rsid w:val="7BB80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8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5">
    <w:name w:val="footer"/>
    <w:basedOn w:val="1"/>
    <w:link w:val="9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6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lang w:eastAsia="ru-RU"/>
    </w:rPr>
  </w:style>
  <w:style w:type="table" w:styleId="7">
    <w:name w:val="Table Grid"/>
    <w:basedOn w:val="3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Верхний колонтитул Знак"/>
    <w:basedOn w:val="2"/>
    <w:link w:val="4"/>
    <w:qFormat/>
    <w:uiPriority w:val="99"/>
  </w:style>
  <w:style w:type="character" w:customStyle="1" w:styleId="9">
    <w:name w:val="Нижний колонтитул Знак"/>
    <w:basedOn w:val="2"/>
    <w:link w:val="5"/>
    <w:qFormat/>
    <w:uiPriority w:val="99"/>
  </w:style>
  <w:style w:type="character" w:customStyle="1" w:styleId="10">
    <w:name w:val="fill"/>
    <w:qFormat/>
    <w:uiPriority w:val="0"/>
    <w:rPr>
      <w:color w:val="FF0000"/>
    </w:rPr>
  </w:style>
  <w:style w:type="paragraph" w:customStyle="1" w:styleId="11">
    <w:name w:val="ConsPlusNormal"/>
    <w:qFormat/>
    <w:uiPriority w:val="0"/>
    <w:pPr>
      <w:autoSpaceDE w:val="0"/>
      <w:autoSpaceDN w:val="0"/>
      <w:adjustRightInd w:val="0"/>
      <w:spacing w:after="0" w:line="240" w:lineRule="auto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paragraph" w:styleId="12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3583</Words>
  <Characters>20426</Characters>
  <Lines>170</Lines>
  <Paragraphs>47</Paragraphs>
  <TotalTime>13</TotalTime>
  <ScaleCrop>false</ScaleCrop>
  <LinksUpToDate>false</LinksUpToDate>
  <CharactersWithSpaces>23962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2023-08-07T08:46:00Z</dcterms:created>
  <dc:creator>Илья Андреев</dc:creator>
  <cp:lastModifiedBy>Asus</cp:lastModifiedBy>
  <dcterms:modified xsi:type="dcterms:W3CDTF">2026-03-25T10:33:04Z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DA90DFB097704C4B8ED33D018CE45F1C_13</vt:lpwstr>
  </property>
</Properties>
</file>