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82" w:rsidRDefault="00790F82" w:rsidP="00D47692">
      <w:pPr>
        <w:rPr>
          <w:rFonts w:ascii="Times New Roman" w:hAnsi="Times New Roman" w:cs="Times New Roman"/>
          <w:b/>
          <w:sz w:val="24"/>
          <w:szCs w:val="24"/>
        </w:rPr>
      </w:pPr>
    </w:p>
    <w:p w:rsidR="00A135A3" w:rsidRPr="00D47692" w:rsidRDefault="00D47692" w:rsidP="00D4769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 № 1</w:t>
      </w:r>
      <w:r w:rsidRPr="00D47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5A3" w:rsidRPr="00D47692">
        <w:rPr>
          <w:rFonts w:ascii="Times New Roman" w:hAnsi="Times New Roman" w:cs="Times New Roman"/>
          <w:b/>
          <w:sz w:val="24"/>
          <w:szCs w:val="24"/>
        </w:rPr>
        <w:t xml:space="preserve"> к договору  управления</w:t>
      </w:r>
      <w:r w:rsidRPr="00D47692">
        <w:rPr>
          <w:rFonts w:ascii="Times New Roman" w:hAnsi="Times New Roman" w:cs="Times New Roman"/>
          <w:b/>
          <w:sz w:val="24"/>
          <w:szCs w:val="24"/>
        </w:rPr>
        <w:t xml:space="preserve"> №1 от 25.06-2023 г.</w:t>
      </w:r>
    </w:p>
    <w:tbl>
      <w:tblPr>
        <w:tblW w:w="11933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627"/>
        <w:gridCol w:w="2061"/>
      </w:tblGrid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9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b/>
                <w:bCs/>
                <w:color w:val="1B1F21"/>
                <w:lang w:eastAsia="ru-RU"/>
              </w:rPr>
              <w:t>Состав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9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b/>
                <w:bCs/>
                <w:color w:val="1B1F21"/>
                <w:lang w:eastAsia="ru-RU"/>
              </w:rPr>
              <w:t>и состояние общего имущества в Многоквартирном доме по адресу: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9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Московская область, Ногинский район, п. Зеленый, ул. Школьная, д.11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D9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b/>
                <w:color w:val="1B1F21"/>
                <w:lang w:eastAsia="ru-RU"/>
              </w:rPr>
              <w:t> </w:t>
            </w:r>
            <w:r w:rsidR="00A135A3" w:rsidRPr="00D47692">
              <w:rPr>
                <w:rFonts w:ascii="Times New Roman" w:eastAsia="Times New Roman" w:hAnsi="Times New Roman" w:cs="Times New Roman"/>
                <w:b/>
                <w:color w:val="1B1F21"/>
                <w:lang w:eastAsia="ru-RU"/>
              </w:rPr>
              <w:t>на  01.01-2020 года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D9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D9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D9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231" w:rsidRPr="00D47692" w:rsidRDefault="00D90231" w:rsidP="00D9023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b/>
                <w:bCs/>
                <w:color w:val="1B1F21"/>
                <w:lang w:eastAsia="ru-RU"/>
              </w:rPr>
              <w:t>Наименование элемента общего имущества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231" w:rsidRPr="00D47692" w:rsidRDefault="00D90231" w:rsidP="00D9023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b/>
                <w:bCs/>
                <w:color w:val="1B1F21"/>
                <w:lang w:eastAsia="ru-RU"/>
              </w:rPr>
              <w:t>Параметры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b/>
                <w:bCs/>
                <w:color w:val="1B1F21"/>
                <w:lang w:eastAsia="ru-RU"/>
              </w:rPr>
              <w:t>1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b/>
                <w:bCs/>
                <w:color w:val="1B1F21"/>
                <w:lang w:eastAsia="ru-RU"/>
              </w:rPr>
              <w:t>2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9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231" w:rsidRPr="00D47692" w:rsidRDefault="00D90231" w:rsidP="00D9023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b/>
                <w:bCs/>
                <w:color w:val="1B1F21"/>
                <w:lang w:eastAsia="ru-RU"/>
              </w:rPr>
              <w:t>l. Помещения общего пользования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Помещения общего пользования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Количество 564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пользования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 xml:space="preserve">Площадь пола 5044 </w:t>
            </w:r>
            <w:proofErr w:type="spellStart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Материал пола-</w:t>
            </w:r>
            <w:proofErr w:type="spellStart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кер.плитка</w:t>
            </w:r>
            <w:proofErr w:type="spellEnd"/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Межквартирные лестничные площадки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Количество 96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 xml:space="preserve">Площадь пола 749 </w:t>
            </w:r>
            <w:proofErr w:type="spellStart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Материал пола-</w:t>
            </w:r>
            <w:proofErr w:type="spellStart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кер.плитка</w:t>
            </w:r>
            <w:proofErr w:type="spellEnd"/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Лестницы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Количество лестничных маршей-192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Материал лестничных маршей-Ж/Б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Материал ограждения- металл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Материал балясин ПВХ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 xml:space="preserve">Площадь -768 </w:t>
            </w:r>
            <w:proofErr w:type="spellStart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Лифтовые и иные шахты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Количество: - лифтовых шахт-12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-иные шахты-6 шт. (</w:t>
            </w:r>
            <w:proofErr w:type="spellStart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дымоудаление</w:t>
            </w:r>
            <w:proofErr w:type="spellEnd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)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Коридоры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Количество - 90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 xml:space="preserve">Площадь пола - 3268 </w:t>
            </w:r>
            <w:proofErr w:type="spellStart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 xml:space="preserve">Материал пола - </w:t>
            </w:r>
            <w:proofErr w:type="spellStart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кер</w:t>
            </w:r>
            <w:proofErr w:type="spellEnd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. плитка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Технические этажи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Количество - 3шт.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 xml:space="preserve">Площадь пола - 1625 </w:t>
            </w:r>
            <w:proofErr w:type="spellStart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Материал пола - Ж/Б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Технические подвалы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Количество - 1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 xml:space="preserve">Площадь пола 1643 </w:t>
            </w:r>
            <w:proofErr w:type="spellStart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Перечень инженерных коммуникаций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проходящих через подвал: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1. отопление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2. горячее водоснабжение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3. холодное водоснабжение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4. водоотведение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5. электроснабжение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инженерного оборудования: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lastRenderedPageBreak/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 xml:space="preserve"> 1. </w:t>
            </w:r>
            <w:proofErr w:type="spellStart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Монометры</w:t>
            </w:r>
            <w:proofErr w:type="spellEnd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 xml:space="preserve"> - ДМ02-100-1-М - 12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 xml:space="preserve"> 2. </w:t>
            </w:r>
            <w:proofErr w:type="spellStart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Термомонометры</w:t>
            </w:r>
            <w:proofErr w:type="spellEnd"/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 xml:space="preserve"> - 31Т (0-150) 12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D90231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color w:val="1B1F21"/>
                <w:lang w:eastAsia="ru-RU"/>
              </w:rPr>
              <w:t> 3. Задвижка чугунная Ø 100 с электроприводом - 1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9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231" w:rsidRPr="00D47692" w:rsidRDefault="00D90231" w:rsidP="00D9023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B1F21"/>
                <w:lang w:eastAsia="ru-RU"/>
              </w:rPr>
            </w:pPr>
            <w:proofErr w:type="spellStart"/>
            <w:r w:rsidRPr="00D47692">
              <w:rPr>
                <w:rFonts w:ascii="Times New Roman" w:eastAsia="Times New Roman" w:hAnsi="Times New Roman" w:cs="Times New Roman"/>
                <w:b/>
                <w:bCs/>
                <w:color w:val="1B1F21"/>
                <w:lang w:eastAsia="ru-RU"/>
              </w:rPr>
              <w:t>ll</w:t>
            </w:r>
            <w:proofErr w:type="spellEnd"/>
            <w:r w:rsidRPr="00D47692">
              <w:rPr>
                <w:rFonts w:ascii="Times New Roman" w:eastAsia="Times New Roman" w:hAnsi="Times New Roman" w:cs="Times New Roman"/>
                <w:b/>
                <w:bCs/>
                <w:color w:val="1B1F21"/>
                <w:lang w:eastAsia="ru-RU"/>
              </w:rPr>
              <w:t>. Ограждающие несущие и ненесущие конструкции многоквартирного дома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Фундаменты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Вид фундамента - Ж/Б                                                         Количество продухов - 12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Стены и перегородки внутри подъездов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подъездов - 6 шт.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 Площадь стен в подъездах 13700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>.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Материал отделки: стен штукатурка, побелка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Площадь потолков 4070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>.             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Материал отделки потолков  штукатурка, побелка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Стены и перегородки внутри помещений общего пользования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Площадь стен 9805 кв. м.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Материал стены и перегородок Ж/Б       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Материал отделки стен -штукатурка, побелка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Площадь потолков 3268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>.    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Материал отделки потолков штукатурка, побелка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Наружные стены и перегородки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Материал - кирпич керамический, Ж/Б                                            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Площадь 15,8 тыс.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>.                   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Длина межпанельных швов 4428 м.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Перекрытия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этажей - 14-1</w:t>
            </w:r>
            <w:r w:rsidR="00C3653E" w:rsidRPr="00D47692">
              <w:rPr>
                <w:rFonts w:ascii="Times New Roman" w:hAnsi="Times New Roman" w:cs="Times New Roman"/>
                <w:lang w:eastAsia="ru-RU"/>
              </w:rPr>
              <w:t>6</w:t>
            </w:r>
            <w:r w:rsidRPr="00D47692">
              <w:rPr>
                <w:rFonts w:ascii="Times New Roman" w:hAnsi="Times New Roman" w:cs="Times New Roman"/>
                <w:lang w:eastAsia="ru-RU"/>
              </w:rPr>
              <w:t>                                                                              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Материал - Ж/Б            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Площадь 30,9 тыс.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Крыши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C3653E" w:rsidP="00C3653E">
            <w:pPr>
              <w:pStyle w:val="a5"/>
              <w:ind w:left="157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Количество – 3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Вид кровли - плоская, мягкая 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Материал кровли -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гидроизол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>         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Площадь кровли-2130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>.  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Протяженность свесов 310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Площадь свесов 186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Двери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дверей ограждающих вход в помещения общего пользования -473 шт.,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из них: деревянных -441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            металлических 32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Окна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окон расположенных в помещениях общего пользования - 24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из них ПВХ - 24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9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47692">
              <w:rPr>
                <w:rFonts w:ascii="Times New Roman" w:hAnsi="Times New Roman" w:cs="Times New Roman"/>
                <w:b/>
                <w:bCs/>
                <w:lang w:eastAsia="ru-RU"/>
              </w:rPr>
              <w:t>lll</w:t>
            </w:r>
            <w:proofErr w:type="spellEnd"/>
            <w:r w:rsidRPr="00D47692">
              <w:rPr>
                <w:rFonts w:ascii="Times New Roman" w:hAnsi="Times New Roman" w:cs="Times New Roman"/>
                <w:b/>
                <w:bCs/>
                <w:lang w:eastAsia="ru-RU"/>
              </w:rPr>
              <w:t>. Механическое, электрическое, санитарно-техническое и иное оборудование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Лифты и лифтовое оборудование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- 12 шт.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Марка лифтов: ПП-0411; ПП-0621     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Изготовитель ОАО "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Щербинский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 xml:space="preserve"> лифтостроительный завод"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Грузоподъемность: Г/П 630 </w:t>
            </w:r>
            <w:proofErr w:type="gramStart"/>
            <w:r w:rsidRPr="00D47692">
              <w:rPr>
                <w:rFonts w:ascii="Times New Roman" w:hAnsi="Times New Roman" w:cs="Times New Roman"/>
                <w:lang w:eastAsia="ru-RU"/>
              </w:rPr>
              <w:t>кг.-</w:t>
            </w:r>
            <w:proofErr w:type="gramEnd"/>
            <w:r w:rsidRPr="00D47692">
              <w:rPr>
                <w:rFonts w:ascii="Times New Roman" w:hAnsi="Times New Roman" w:cs="Times New Roman"/>
                <w:lang w:eastAsia="ru-RU"/>
              </w:rPr>
              <w:t xml:space="preserve"> 6 шт., Г/П  400 кг-6 шт.    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 Площадь кабин - 41,4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Мусоропровод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- 6 шт..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Длина ствола - 288 м..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загрузочных устройств -90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Вентиляция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вентиляционных канало - 46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Материал вентиляционных каналов -сталь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оцинков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Протяженность вентиляционных каналов 2208м.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вентиляционных коробов - 1200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Водосточные желоба/водосточные трубы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Количество желобов    -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водосточных труб-6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Тип водосточных желобов и водосточных труб - ПВХ(внутренние)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Протяженность водосточных труб 380м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Протяженность водосточных желобов   -м.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Электрические водно-распределительные устройства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3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Счетчик электрической энергии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трехвазный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 xml:space="preserve"> статический "Меркурий-230"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12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Светильники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940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Системы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дымоудаления</w:t>
            </w:r>
            <w:proofErr w:type="spellEnd"/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Количество- 6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шт</w:t>
            </w:r>
            <w:proofErr w:type="spellEnd"/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1. Вентиляторы крышные радиальные для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дымоудаления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 xml:space="preserve"> серии ВКОН - 6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2. Клапан воздушный универсальный типа КВУ-П-6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3. Вентиляторы осевые ВО-25-188-8-01 - 6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4. Клапан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дымоудаления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 xml:space="preserve"> поэтажный КДП-5АУХЛ4 - 90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Магистраль с распределительным щитком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389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Счетчик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ВаТТ-часов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 xml:space="preserve"> активной энергии переменного тока статический "Меркурий 200"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389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Сети электроснабжения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Длина 1820м.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Котлы отопительные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   </w:t>
            </w:r>
            <w:r w:rsidRPr="00D47692">
              <w:rPr>
                <w:rFonts w:ascii="Times New Roman" w:hAnsi="Times New Roman" w:cs="Times New Roman"/>
                <w:b/>
                <w:bCs/>
                <w:lang w:eastAsia="ru-RU"/>
              </w:rPr>
              <w:t> -</w:t>
            </w:r>
            <w:r w:rsidRPr="00D47692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Сети теплоснабжения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Диаметр от 15 до 159.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Протяженность 14390 м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Задвижки, вентили, краны на системах теплоснабжения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Количество: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задвижек - 124 шт.,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вентилей -118 шт.,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кранов -2400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Элеваторные узлы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2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Радиаторы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Материал и количество: Конвектор 90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Трубопроводы холодной воды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Диаметр, материал и протяженность: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25 мм., оцинкованный, 1042 м.;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57мм., оцинкованный, 339м.;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108 мм., оцинкованный, 257м.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Трубопроводы горячей воды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Диаметр, материал и протяженность: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25 мм, стальной, 1138 м.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76 мм., стальной, 440 м.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108 мм., стальной, 125 м.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Задвижки, вентили, краны на системах водоснабжения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Количество: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задвижек - 65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вентилей - 118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кранов - 2030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Коллективные приборы учета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Перечень установленных приборов учета, марка и номер: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1. Система коллективного приема телевидения,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2. ПРЭМ-80 № 242920,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3. ПРЭМ-80 №203014,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4. ПРЭМ-80 № 233465,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5. ПРЭМ 50 № 190060,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6. ПРЭМ 50 №175434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7. Пожарный кран  Ø 50-104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8. Рукав пожарный со стволом длиной 20м.-90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Сигнализация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Вид сигнализации: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 автоматическая пожарная сигнализация и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дымоудаления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 xml:space="preserve"> С-2000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Трубопроводы канализация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Диаметр, материал и протяженность:    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1. 50мм., ПВХ, 85м.,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2) 110мм., ПВХ, 1213м.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3) 160 мм., ПВХ, 82м.,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4) 110 мм., чугун, 64 м.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Калориферы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Количество-12 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C3653E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Указатели наименования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улицы,</w:t>
            </w:r>
            <w:r w:rsidR="00D90231" w:rsidRPr="00D47692">
              <w:rPr>
                <w:rFonts w:ascii="Times New Roman" w:hAnsi="Times New Roman" w:cs="Times New Roman"/>
                <w:lang w:eastAsia="ru-RU"/>
              </w:rPr>
              <w:t>переулка</w:t>
            </w:r>
            <w:proofErr w:type="spellEnd"/>
            <w:r w:rsidR="00D90231" w:rsidRPr="00D47692">
              <w:rPr>
                <w:rFonts w:ascii="Times New Roman" w:hAnsi="Times New Roman" w:cs="Times New Roman"/>
                <w:lang w:eastAsia="ru-RU"/>
              </w:rPr>
              <w:t>, площади и пр. на фасаде многоквартирного дома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Количество 2 шт.</w:t>
            </w:r>
          </w:p>
        </w:tc>
      </w:tr>
      <w:tr w:rsidR="00D90231" w:rsidRPr="00D90231" w:rsidTr="00A135A3">
        <w:trPr>
          <w:gridAfter w:val="1"/>
          <w:wAfter w:w="2061" w:type="dxa"/>
          <w:tblCellSpacing w:w="0" w:type="dxa"/>
        </w:trPr>
        <w:tc>
          <w:tcPr>
            <w:tcW w:w="9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47692">
              <w:rPr>
                <w:rFonts w:ascii="Times New Roman" w:hAnsi="Times New Roman" w:cs="Times New Roman"/>
                <w:b/>
                <w:bCs/>
                <w:lang w:eastAsia="ru-RU"/>
              </w:rPr>
              <w:t>lV</w:t>
            </w:r>
            <w:proofErr w:type="spellEnd"/>
            <w:r w:rsidRPr="00D47692">
              <w:rPr>
                <w:rFonts w:ascii="Times New Roman" w:hAnsi="Times New Roman" w:cs="Times New Roman"/>
                <w:b/>
                <w:bCs/>
                <w:lang w:eastAsia="ru-RU"/>
              </w:rPr>
              <w:t>. Земельный участок, входящий в состав общего имущества в многоквартирном доме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Обшая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 xml:space="preserve"> площадь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земельного участка_____________ в том числе площадь застройки 2334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асфальт (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тратуары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 xml:space="preserve">) 470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грунт  -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 xml:space="preserve"> газон 1951 </w:t>
            </w:r>
            <w:proofErr w:type="spellStart"/>
            <w:r w:rsidRPr="00D47692"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r w:rsidRPr="00D47692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Зеленые насаждения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деревья    -шт., кустарники     -шт.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Элементы благоустройства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Малые архитектурные формы  _______есть, ограждения ______м., скамейки ________шт., столы     -шт.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Ливневая сеть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Люки ____________ шт., приемные колодцы _________ шт., ливневая канализация: тип____________, материал _______________, протяженность ___________м.</w:t>
            </w:r>
          </w:p>
        </w:tc>
      </w:tr>
      <w:tr w:rsidR="00D90231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D90231" w:rsidRPr="00D47692" w:rsidRDefault="00D90231" w:rsidP="00C3653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A135A3" w:rsidRPr="00D90231" w:rsidTr="00A135A3">
        <w:trPr>
          <w:gridAfter w:val="1"/>
          <w:wAfter w:w="2061" w:type="dxa"/>
          <w:tblCellSpacing w:w="0" w:type="dxa"/>
        </w:trPr>
        <w:tc>
          <w:tcPr>
            <w:tcW w:w="9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35A3" w:rsidRPr="00D47692" w:rsidRDefault="00A135A3" w:rsidP="00A13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b/>
                <w:lang w:eastAsia="ru-RU"/>
              </w:rPr>
              <w:t>VI. Иные объекты, предназначенные для обслуживания, эксплуатации и благоустройства многоквартирного дома</w:t>
            </w:r>
          </w:p>
        </w:tc>
      </w:tr>
      <w:tr w:rsidR="00A135A3" w:rsidRPr="00D90231" w:rsidTr="00D4769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D47692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5A3" w:rsidRPr="00D47692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4769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D47692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D476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47692">
              <w:rPr>
                <w:rFonts w:ascii="Times New Roman" w:hAnsi="Times New Roman" w:cs="Times New Roman"/>
                <w:color w:val="000000"/>
              </w:rPr>
              <w:t>Нежилое  помещение</w:t>
            </w:r>
            <w:proofErr w:type="gramEnd"/>
            <w:r w:rsidRPr="00D47692">
              <w:rPr>
                <w:rFonts w:ascii="Times New Roman" w:hAnsi="Times New Roman" w:cs="Times New Roman"/>
                <w:color w:val="000000"/>
              </w:rPr>
              <w:t xml:space="preserve"> ;  Кадастровый номер:</w:t>
            </w:r>
            <w:r w:rsidRPr="00D47692">
              <w:rPr>
                <w:rFonts w:ascii="Times New Roman" w:hAnsi="Times New Roman" w:cs="Times New Roman"/>
                <w:b/>
                <w:color w:val="000000" w:themeColor="text1"/>
              </w:rPr>
              <w:t xml:space="preserve">50:16:0000000:33757, </w:t>
            </w:r>
            <w:r w:rsidRPr="00D47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47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</w:t>
            </w:r>
            <w:proofErr w:type="spellEnd"/>
            <w:r w:rsidRPr="00D47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16, 12.3 м2;. </w:t>
            </w:r>
            <w:r w:rsidRPr="00D4769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D47692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12.3 м2</w:t>
            </w:r>
          </w:p>
        </w:tc>
        <w:tc>
          <w:tcPr>
            <w:tcW w:w="2061" w:type="dxa"/>
            <w:vAlign w:val="center"/>
          </w:tcPr>
          <w:p w:rsidR="00A135A3" w:rsidRPr="001B60D6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5A3" w:rsidRPr="00D90231" w:rsidTr="00D4769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D47692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5A3" w:rsidRPr="00D47692" w:rsidRDefault="00A135A3" w:rsidP="00A135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769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D476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47692">
              <w:rPr>
                <w:rFonts w:ascii="Times New Roman" w:hAnsi="Times New Roman" w:cs="Times New Roman"/>
                <w:color w:val="000000"/>
              </w:rPr>
              <w:t>Нежилое  помещение</w:t>
            </w:r>
            <w:proofErr w:type="gramEnd"/>
            <w:r w:rsidRPr="00D47692">
              <w:rPr>
                <w:rFonts w:ascii="Times New Roman" w:hAnsi="Times New Roman" w:cs="Times New Roman"/>
                <w:color w:val="000000"/>
              </w:rPr>
              <w:t xml:space="preserve">  ;Кадастровый</w:t>
            </w:r>
          </w:p>
          <w:p w:rsidR="00A135A3" w:rsidRPr="00D47692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color w:val="000000"/>
              </w:rPr>
              <w:t xml:space="preserve"> номер:</w:t>
            </w:r>
            <w:r w:rsidRPr="00D47692">
              <w:rPr>
                <w:rFonts w:ascii="Times New Roman" w:hAnsi="Times New Roman" w:cs="Times New Roman"/>
                <w:b/>
                <w:color w:val="000000" w:themeColor="text1"/>
              </w:rPr>
              <w:t xml:space="preserve">50:16:0000000: 33425, </w:t>
            </w:r>
            <w:r w:rsidRPr="00D47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47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</w:t>
            </w:r>
            <w:proofErr w:type="spellEnd"/>
            <w:r w:rsidRPr="00D47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XXI, 18.7 м2; 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D47692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18.7 м2</w:t>
            </w:r>
          </w:p>
        </w:tc>
        <w:tc>
          <w:tcPr>
            <w:tcW w:w="2061" w:type="dxa"/>
            <w:vAlign w:val="center"/>
          </w:tcPr>
          <w:p w:rsidR="00A135A3" w:rsidRPr="001B60D6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5A3" w:rsidRPr="00D90231" w:rsidTr="00D4769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D47692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5A3" w:rsidRPr="00D47692" w:rsidRDefault="00A135A3" w:rsidP="00A135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4769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D4769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47692">
              <w:rPr>
                <w:rFonts w:ascii="Times New Roman" w:hAnsi="Times New Roman" w:cs="Times New Roman"/>
                <w:color w:val="000000"/>
              </w:rPr>
              <w:t>Нежилое  помещение</w:t>
            </w:r>
            <w:proofErr w:type="gramEnd"/>
            <w:r w:rsidRPr="00D47692">
              <w:rPr>
                <w:rFonts w:ascii="Times New Roman" w:hAnsi="Times New Roman" w:cs="Times New Roman"/>
                <w:color w:val="000000"/>
              </w:rPr>
              <w:t xml:space="preserve"> ; Кадастровый </w:t>
            </w:r>
          </w:p>
          <w:p w:rsidR="00A135A3" w:rsidRPr="00D47692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692">
              <w:rPr>
                <w:rFonts w:ascii="Times New Roman" w:hAnsi="Times New Roman" w:cs="Times New Roman"/>
                <w:color w:val="000000"/>
              </w:rPr>
              <w:t>номер:</w:t>
            </w:r>
            <w:r w:rsidRPr="00D47692">
              <w:rPr>
                <w:rFonts w:ascii="Times New Roman" w:hAnsi="Times New Roman" w:cs="Times New Roman"/>
                <w:b/>
                <w:color w:val="000000" w:themeColor="text1"/>
              </w:rPr>
              <w:t xml:space="preserve">50:16:0000000: 33608 </w:t>
            </w:r>
            <w:proofErr w:type="spellStart"/>
            <w:r w:rsidRPr="00D47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</w:t>
            </w:r>
            <w:proofErr w:type="spellEnd"/>
            <w:r w:rsidRPr="00D47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111, 65.6 м2;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D47692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65.6 м2;</w:t>
            </w:r>
          </w:p>
        </w:tc>
        <w:tc>
          <w:tcPr>
            <w:tcW w:w="2061" w:type="dxa"/>
            <w:vAlign w:val="center"/>
          </w:tcPr>
          <w:p w:rsidR="00A135A3" w:rsidRPr="001B60D6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5A3" w:rsidRPr="00D90231" w:rsidTr="00D4769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D47692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5A3" w:rsidRPr="00D47692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b/>
                <w:lang w:eastAsia="ru-RU"/>
              </w:rPr>
              <w:t>3-х этажная основная пристройка</w:t>
            </w:r>
            <w:r w:rsidRPr="00D47692">
              <w:rPr>
                <w:rFonts w:ascii="Times New Roman" w:eastAsia="Times New Roman" w:hAnsi="Times New Roman" w:cs="Times New Roman"/>
                <w:lang w:eastAsia="ru-RU"/>
              </w:rPr>
              <w:t xml:space="preserve">:  </w:t>
            </w:r>
          </w:p>
          <w:p w:rsidR="00A135A3" w:rsidRPr="00D47692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5A3" w:rsidRPr="00D47692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lang w:eastAsia="ru-RU"/>
              </w:rPr>
              <w:t xml:space="preserve">1.Лестница 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D47692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Align w:val="center"/>
          </w:tcPr>
          <w:p w:rsidR="00A135A3" w:rsidRPr="001B60D6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5A3" w:rsidRPr="00D90231" w:rsidTr="00D47692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D47692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692">
              <w:rPr>
                <w:rFonts w:ascii="Times New Roman" w:eastAsia="Times New Roman" w:hAnsi="Times New Roman" w:cs="Times New Roman"/>
                <w:lang w:eastAsia="ru-RU"/>
              </w:rPr>
              <w:t>2. Крыша</w:t>
            </w: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35A3" w:rsidRPr="00D47692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1" w:type="dxa"/>
            <w:vAlign w:val="center"/>
          </w:tcPr>
          <w:p w:rsidR="00A135A3" w:rsidRPr="001B60D6" w:rsidRDefault="00A135A3" w:rsidP="00A13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5A3" w:rsidRPr="00D90231" w:rsidTr="00D47692">
        <w:trPr>
          <w:gridAfter w:val="1"/>
          <w:wAfter w:w="2061" w:type="dxa"/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135A3" w:rsidRPr="00D90231" w:rsidRDefault="00A135A3" w:rsidP="00A135A3">
            <w:pPr>
              <w:pStyle w:val="a5"/>
              <w:rPr>
                <w:lang w:eastAsia="ru-RU"/>
              </w:rPr>
            </w:pPr>
          </w:p>
        </w:tc>
        <w:tc>
          <w:tcPr>
            <w:tcW w:w="5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A135A3" w:rsidRPr="00D90231" w:rsidRDefault="00A135A3" w:rsidP="00A135A3">
            <w:pPr>
              <w:pStyle w:val="a5"/>
              <w:rPr>
                <w:lang w:eastAsia="ru-RU"/>
              </w:rPr>
            </w:pPr>
          </w:p>
        </w:tc>
      </w:tr>
    </w:tbl>
    <w:p w:rsidR="00AA4907" w:rsidRDefault="00AA4907" w:rsidP="00C3653E">
      <w:pPr>
        <w:pStyle w:val="a5"/>
      </w:pPr>
    </w:p>
    <w:sectPr w:rsidR="00AA4907" w:rsidSect="00D4769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CD"/>
    <w:rsid w:val="00691B70"/>
    <w:rsid w:val="00790F82"/>
    <w:rsid w:val="00A135A3"/>
    <w:rsid w:val="00A82DCD"/>
    <w:rsid w:val="00AA4907"/>
    <w:rsid w:val="00C3653E"/>
    <w:rsid w:val="00D47692"/>
    <w:rsid w:val="00D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6ADE"/>
  <w15:chartTrackingRefBased/>
  <w15:docId w15:val="{D492A6A5-9123-4476-8AD4-46DA3986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231"/>
    <w:rPr>
      <w:b/>
      <w:bCs/>
    </w:rPr>
  </w:style>
  <w:style w:type="paragraph" w:styleId="a5">
    <w:name w:val="No Spacing"/>
    <w:uiPriority w:val="1"/>
    <w:qFormat/>
    <w:rsid w:val="00C36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3</cp:revision>
  <dcterms:created xsi:type="dcterms:W3CDTF">2023-06-25T20:28:00Z</dcterms:created>
  <dcterms:modified xsi:type="dcterms:W3CDTF">2023-06-26T09:02:00Z</dcterms:modified>
</cp:coreProperties>
</file>